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F36" w:rsidRPr="00E85059" w:rsidRDefault="00423F36" w:rsidP="002664C0">
      <w:pPr>
        <w:shd w:val="clear" w:color="auto" w:fill="A8D08D" w:themeFill="accent6" w:themeFillTint="99"/>
        <w:jc w:val="center"/>
        <w:rPr>
          <w:rFonts w:cstheme="minorHAnsi"/>
          <w:b/>
          <w:sz w:val="40"/>
        </w:rPr>
      </w:pPr>
      <w:r w:rsidRPr="002664C0">
        <w:rPr>
          <w:b/>
          <w:sz w:val="40"/>
        </w:rPr>
        <w:t>Základná škola</w:t>
      </w:r>
      <w:r w:rsidRPr="002664C0">
        <w:rPr>
          <w:rFonts w:cstheme="minorHAnsi"/>
          <w:b/>
          <w:sz w:val="72"/>
        </w:rPr>
        <w:t xml:space="preserve"> </w:t>
      </w:r>
      <w:r w:rsidRPr="00E85059">
        <w:rPr>
          <w:rFonts w:cstheme="minorHAnsi"/>
          <w:b/>
          <w:sz w:val="40"/>
        </w:rPr>
        <w:t>v Námestove</w:t>
      </w:r>
    </w:p>
    <w:p w:rsidR="00743264" w:rsidRPr="00E85059" w:rsidRDefault="00423F36" w:rsidP="002664C0">
      <w:pPr>
        <w:shd w:val="clear" w:color="auto" w:fill="A8D08D" w:themeFill="accent6" w:themeFillTint="99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:rsidR="00877BB4" w:rsidRPr="00E85059" w:rsidRDefault="004129FB" w:rsidP="00E85059">
      <w:pPr>
        <w:jc w:val="center"/>
        <w:rPr>
          <w:rFonts w:cstheme="minorHAnsi"/>
          <w:b/>
          <w:sz w:val="28"/>
        </w:rPr>
      </w:pPr>
      <w:r>
        <w:rPr>
          <w:noProof/>
          <w:lang w:eastAsia="sk-SK"/>
        </w:rPr>
        <w:drawing>
          <wp:inline distT="0" distB="0" distL="0" distR="0" wp14:anchorId="18592816" wp14:editId="1A75DF91">
            <wp:extent cx="1803400" cy="869950"/>
            <wp:effectExtent l="0" t="0" r="6350" b="6350"/>
            <wp:docPr id="3" name="Obrázok 3" descr="F:\TECHNIKA_ZŠ\2023.03.01 - Aktuálny\!!! POMOCNÉ DOKUMENTY !!!\SovičkaO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F:\TECHNIKA_ZŠ\2023.03.01 - Aktuálny\!!! POMOCNÉ DOKUMENTY !!!\SovičkaO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F36" w:rsidRPr="00E85059" w:rsidRDefault="00423F36" w:rsidP="002664C0">
      <w:pPr>
        <w:shd w:val="clear" w:color="auto" w:fill="A8D08D" w:themeFill="accent6" w:themeFillTint="99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:rsidR="0057281A" w:rsidRPr="00E85059" w:rsidRDefault="0057281A" w:rsidP="00E85059">
      <w:pPr>
        <w:rPr>
          <w:rFonts w:cstheme="minorHAnsi"/>
          <w:b/>
          <w:sz w:val="40"/>
        </w:rPr>
      </w:pPr>
    </w:p>
    <w:p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:rsidR="0057281A" w:rsidRPr="00E85059" w:rsidRDefault="002806A4" w:rsidP="00AA7433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  <w:t xml:space="preserve">Človek a príroda </w:t>
      </w:r>
    </w:p>
    <w:p w:rsidR="0057281A" w:rsidRPr="00E85059" w:rsidRDefault="003825F3" w:rsidP="00AA7433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ab/>
        <w:t>Predmet:</w:t>
      </w:r>
      <w:r>
        <w:rPr>
          <w:rFonts w:cstheme="minorHAnsi"/>
          <w:b/>
          <w:sz w:val="40"/>
        </w:rPr>
        <w:tab/>
        <w:t>CHÉMIA</w:t>
      </w:r>
    </w:p>
    <w:p w:rsidR="00D17775" w:rsidRPr="00E85059" w:rsidRDefault="0057281A" w:rsidP="00AA7433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:rsidR="00423F36" w:rsidRPr="00E85059" w:rsidRDefault="002806A4" w:rsidP="00AA7433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422112">
        <w:rPr>
          <w:rFonts w:cstheme="minorHAnsi"/>
          <w:b/>
          <w:sz w:val="40"/>
        </w:rPr>
        <w:t>9</w:t>
      </w:r>
      <w:r w:rsidR="00D17775" w:rsidRPr="00E85059">
        <w:rPr>
          <w:rFonts w:cstheme="minorHAnsi"/>
          <w:b/>
          <w:sz w:val="40"/>
        </w:rPr>
        <w:t>. ročník</w:t>
      </w:r>
    </w:p>
    <w:p w:rsidR="0057281A" w:rsidRPr="00E85059" w:rsidRDefault="0057281A" w:rsidP="00AA7433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Počet hodín:</w:t>
      </w:r>
      <w:r w:rsidRPr="00E85059">
        <w:rPr>
          <w:rFonts w:cstheme="minorHAnsi"/>
          <w:b/>
          <w:sz w:val="40"/>
        </w:rPr>
        <w:tab/>
        <w:t>66 hodín</w:t>
      </w:r>
    </w:p>
    <w:p w:rsidR="00423F36" w:rsidRPr="00E85059" w:rsidRDefault="002806A4" w:rsidP="00AA7433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966C99">
        <w:rPr>
          <w:rFonts w:cstheme="minorHAnsi"/>
          <w:b/>
          <w:sz w:val="40"/>
        </w:rPr>
        <w:t>2026/2027</w:t>
      </w:r>
    </w:p>
    <w:p w:rsidR="0057281A" w:rsidRPr="00E85059" w:rsidRDefault="00746D88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3810</wp:posOffset>
            </wp:positionV>
            <wp:extent cx="3794400" cy="2160000"/>
            <wp:effectExtent l="0" t="0" r="0" b="0"/>
            <wp:wrapTight wrapText="bothSides">
              <wp:wrapPolygon edited="0">
                <wp:start x="0" y="0"/>
                <wp:lineTo x="0" y="21340"/>
                <wp:lineTo x="21473" y="21340"/>
                <wp:lineTo x="21473" y="0"/>
                <wp:lineTo x="0" y="0"/>
              </wp:wrapPolygon>
            </wp:wrapTight>
            <wp:docPr id="1" name="Obrázok 1" descr="http://www.zskomnam.edu.sk/uploads/images/category/Budova%20školy.jpg.slider.jpg.slid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http://www.zskomnam.edu.sk/uploads/images/category/Budova%20školy.jpg.slider.jpg.slider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3794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0066F1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AE1E64" w:rsidRPr="00AE1E64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:rsidR="003D0F1A" w:rsidRPr="005F0A54" w:rsidRDefault="003D0F1A" w:rsidP="005F57B4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5F0A54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:rsidR="007C1272" w:rsidRPr="005F0A54" w:rsidRDefault="007C1272" w:rsidP="005F0A54">
      <w:pPr>
        <w:spacing w:after="0" w:line="276" w:lineRule="auto"/>
        <w:ind w:left="567" w:hanging="425"/>
        <w:jc w:val="both"/>
        <w:rPr>
          <w:rFonts w:eastAsia="Calibri" w:cstheme="minorHAnsi"/>
          <w:sz w:val="24"/>
          <w:szCs w:val="24"/>
        </w:rPr>
      </w:pPr>
    </w:p>
    <w:p w:rsidR="0061203D" w:rsidRDefault="0061203D" w:rsidP="0053386F">
      <w:pPr>
        <w:spacing w:after="0" w:line="276" w:lineRule="auto"/>
        <w:ind w:firstLine="426"/>
        <w:jc w:val="both"/>
      </w:pPr>
      <w:r w:rsidRPr="005F0A54">
        <w:rPr>
          <w:rFonts w:eastAsia="Times New Roman" w:cstheme="minorHAnsi"/>
          <w:sz w:val="24"/>
          <w:szCs w:val="24"/>
          <w:lang w:eastAsia="sk-SK"/>
        </w:rPr>
        <w:t xml:space="preserve">Vyučovanie chémie na hodinách základného typu a laboratórnych cvičeniach realizované metódami aktívneho poznávania, výraznou mierou prispieva k formovaniu a rozvíjaniu logického, kritického a tvorivého myslenia žiakov, ktoré im umožňuje nachádzať vzťahy medzi štruktúrou a vlastnosťami látok ako aj osvojenie dôležitých manuálnych zručností. Významným cieľom vyučovania chémie je aj oboznámenie sa žiakov s chemickými látkami, ktoré pozitívne a negatívne ovplyvňujú život človeka (chemické aspekty racionálnej výživy, vplyv alkoholu, nikotínu a </w:t>
      </w:r>
      <w:r w:rsidR="008B27F4">
        <w:rPr>
          <w:rFonts w:eastAsia="Times New Roman" w:cstheme="minorHAnsi"/>
          <w:sz w:val="24"/>
          <w:szCs w:val="24"/>
          <w:lang w:eastAsia="sk-SK"/>
        </w:rPr>
        <w:t>iných drog na ľudský organizmus</w:t>
      </w:r>
      <w:r w:rsidRPr="005F0A54">
        <w:t>)</w:t>
      </w:r>
      <w:r w:rsidR="005C5619" w:rsidRPr="005F0A54">
        <w:t>.</w:t>
      </w:r>
    </w:p>
    <w:p w:rsidR="0053386F" w:rsidRPr="005F0A54" w:rsidRDefault="0053386F" w:rsidP="0053386F">
      <w:pPr>
        <w:spacing w:after="0" w:line="276" w:lineRule="auto"/>
        <w:ind w:firstLine="426"/>
        <w:jc w:val="both"/>
      </w:pPr>
    </w:p>
    <w:p w:rsidR="006D416F" w:rsidRDefault="006D416F" w:rsidP="00156B8C">
      <w:pPr>
        <w:spacing w:after="0" w:line="276" w:lineRule="auto"/>
        <w:ind w:firstLine="426"/>
        <w:jc w:val="both"/>
        <w:rPr>
          <w:rFonts w:cstheme="minorHAnsi"/>
          <w:sz w:val="24"/>
          <w:szCs w:val="24"/>
        </w:rPr>
      </w:pPr>
      <w:r w:rsidRPr="005F0A54">
        <w:rPr>
          <w:rFonts w:cstheme="minorHAnsi"/>
          <w:sz w:val="24"/>
          <w:szCs w:val="24"/>
        </w:rPr>
        <w:t>Vyučovací predmet chémia má bádateľský a činnostný charakter, to znamená, že žiaci vlastnou činnosťou objavujú vlastnosti látok, zákonitosti ich správania a vzájomného pôsobenia.</w:t>
      </w:r>
      <w:r w:rsidR="0061203D" w:rsidRPr="005F0A54">
        <w:rPr>
          <w:rFonts w:cstheme="minorHAnsi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Obsah vychádza zo situácií, javov a činností, ktoré majú chemickú podstatu, sú blízke žiakovi a sú dôležité v živote každého človeka. Tvoria ho nielen chemické poznatky, ale aj činnosti, ktoré vyúsťujú do zvládnutia viacerých prvkov vedeckej činnosti, z ktorých najdôležitejší je experiment. Vykonávaním vlastných „vedeckých“ činností si žiaci osvojujú dôležité spôsobilosti, predovšetkým spôsobilosť objektívne a spoľahliv</w:t>
      </w:r>
      <w:r w:rsidR="00D20D61" w:rsidRPr="005F0A54">
        <w:rPr>
          <w:rFonts w:cstheme="minorHAnsi"/>
          <w:sz w:val="24"/>
          <w:szCs w:val="24"/>
        </w:rPr>
        <w:t>o pozorovať a opísať pozorované,</w:t>
      </w:r>
      <w:r w:rsidRPr="005F0A54">
        <w:rPr>
          <w:rFonts w:cstheme="minorHAnsi"/>
          <w:sz w:val="24"/>
          <w:szCs w:val="24"/>
        </w:rPr>
        <w:t xml:space="preserve"> </w:t>
      </w:r>
      <w:r w:rsidR="00D20D61" w:rsidRPr="005F0A54">
        <w:rPr>
          <w:rFonts w:cstheme="minorHAnsi"/>
          <w:sz w:val="24"/>
          <w:szCs w:val="24"/>
        </w:rPr>
        <w:t xml:space="preserve">experimentovať a merať, vytvárať a overovať hypotézy v procese riešenia úloh rôznej zložitosti. Súčasťou učebného predmetu chémia sú aj vhodne vybrané laboratórne cvičenia. Ich správna realizácia si vyžaduje osvojenie si základných manuálnych zručností a návykov bezpečnej práce v chemickom laboratóriu. </w:t>
      </w:r>
      <w:r w:rsidRPr="005F0A54">
        <w:rPr>
          <w:rFonts w:cstheme="minorHAnsi"/>
          <w:sz w:val="24"/>
          <w:szCs w:val="24"/>
        </w:rPr>
        <w:t>Žiaci merajú, zaznamenávajú, triedia, analyzujú a interpretujú získané údaje, vytvárajú a overujú predpoklady a tvoria závery.</w:t>
      </w:r>
    </w:p>
    <w:p w:rsidR="005F0A54" w:rsidRDefault="005F0A54" w:rsidP="00156B8C">
      <w:pPr>
        <w:spacing w:after="0" w:line="276" w:lineRule="auto"/>
        <w:ind w:left="567" w:hanging="425"/>
        <w:jc w:val="both"/>
        <w:rPr>
          <w:rFonts w:cstheme="minorHAnsi"/>
          <w:sz w:val="24"/>
          <w:szCs w:val="24"/>
        </w:rPr>
      </w:pPr>
    </w:p>
    <w:p w:rsidR="005F0A54" w:rsidRPr="005F0A54" w:rsidRDefault="005F0A54" w:rsidP="00156B8C">
      <w:pPr>
        <w:spacing w:after="0" w:line="276" w:lineRule="auto"/>
        <w:ind w:left="567" w:hanging="425"/>
        <w:jc w:val="both"/>
        <w:rPr>
          <w:rFonts w:cstheme="minorHAnsi"/>
          <w:sz w:val="24"/>
          <w:szCs w:val="24"/>
        </w:rPr>
      </w:pPr>
    </w:p>
    <w:p w:rsidR="003D0F1A" w:rsidRPr="005F0A54" w:rsidRDefault="003D0F1A" w:rsidP="005F57B4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5F0A54">
        <w:rPr>
          <w:rFonts w:eastAsia="Calibri" w:cstheme="minorHAnsi"/>
          <w:b/>
          <w:bCs/>
          <w:sz w:val="28"/>
          <w:szCs w:val="28"/>
        </w:rPr>
        <w:t>CIELE PREDMETU</w:t>
      </w:r>
    </w:p>
    <w:p w:rsidR="0057281A" w:rsidRPr="005F0A54" w:rsidRDefault="0057281A" w:rsidP="005F0A54">
      <w:pPr>
        <w:spacing w:after="0" w:line="276" w:lineRule="auto"/>
        <w:rPr>
          <w:rFonts w:cstheme="minorHAnsi"/>
          <w:sz w:val="24"/>
          <w:szCs w:val="24"/>
        </w:rPr>
      </w:pPr>
    </w:p>
    <w:p w:rsidR="006D416F" w:rsidRPr="005F0A54" w:rsidRDefault="006D416F" w:rsidP="005F0A54">
      <w:pPr>
        <w:spacing w:line="276" w:lineRule="auto"/>
        <w:jc w:val="both"/>
        <w:rPr>
          <w:rFonts w:cs="Arial"/>
          <w:sz w:val="24"/>
          <w:szCs w:val="24"/>
        </w:rPr>
      </w:pPr>
      <w:r w:rsidRPr="005F0A54">
        <w:rPr>
          <w:rFonts w:cs="Arial"/>
          <w:sz w:val="24"/>
          <w:szCs w:val="24"/>
        </w:rPr>
        <w:t>Ciele predmetu sú zamerané na rozvíjanie pr</w:t>
      </w:r>
      <w:r w:rsidR="005F0A54">
        <w:rPr>
          <w:rFonts w:cs="Arial"/>
          <w:sz w:val="24"/>
          <w:szCs w:val="24"/>
        </w:rPr>
        <w:t>írodovednej gramotnosti. Žiaci:</w:t>
      </w:r>
    </w:p>
    <w:p w:rsidR="00F44637" w:rsidRPr="005F0A54" w:rsidRDefault="00F44637" w:rsidP="0053386F">
      <w:pPr>
        <w:pStyle w:val="Odsekzoznamu"/>
        <w:numPr>
          <w:ilvl w:val="0"/>
          <w:numId w:val="36"/>
        </w:numPr>
        <w:spacing w:line="276" w:lineRule="auto"/>
        <w:ind w:left="567" w:hanging="283"/>
        <w:jc w:val="both"/>
        <w:rPr>
          <w:rFonts w:cstheme="minorHAnsi"/>
          <w:sz w:val="24"/>
          <w:szCs w:val="24"/>
        </w:rPr>
      </w:pPr>
      <w:r w:rsidRPr="005F0A54">
        <w:rPr>
          <w:rFonts w:cstheme="minorHAnsi"/>
          <w:sz w:val="24"/>
          <w:szCs w:val="24"/>
        </w:rPr>
        <w:t>Vytvoriť pozitívny vzťah k učebnému predmetu chémia</w:t>
      </w:r>
      <w:r w:rsidR="00B5285F">
        <w:rPr>
          <w:rFonts w:cstheme="minorHAnsi"/>
          <w:sz w:val="24"/>
          <w:szCs w:val="24"/>
        </w:rPr>
        <w:t>.</w:t>
      </w:r>
    </w:p>
    <w:p w:rsidR="00F44637" w:rsidRPr="005F0A54" w:rsidRDefault="00F44637" w:rsidP="0053386F">
      <w:pPr>
        <w:pStyle w:val="Odsekzoznamu"/>
        <w:numPr>
          <w:ilvl w:val="0"/>
          <w:numId w:val="36"/>
        </w:numPr>
        <w:spacing w:line="276" w:lineRule="auto"/>
        <w:ind w:left="567" w:hanging="283"/>
        <w:jc w:val="both"/>
        <w:rPr>
          <w:rFonts w:cstheme="minorHAnsi"/>
          <w:sz w:val="24"/>
          <w:szCs w:val="24"/>
        </w:rPr>
      </w:pPr>
      <w:r w:rsidRPr="005F0A54">
        <w:rPr>
          <w:rFonts w:cstheme="minorHAnsi"/>
          <w:sz w:val="24"/>
          <w:szCs w:val="24"/>
        </w:rPr>
        <w:t>Poznať vybraný okruh anorganických a organických látok, ich význam a použitie v každodennom živote</w:t>
      </w:r>
      <w:r w:rsidR="00B5285F">
        <w:rPr>
          <w:rFonts w:cstheme="minorHAnsi"/>
          <w:sz w:val="24"/>
          <w:szCs w:val="24"/>
        </w:rPr>
        <w:t>.</w:t>
      </w:r>
    </w:p>
    <w:p w:rsidR="00F44637" w:rsidRPr="005F0A54" w:rsidRDefault="00F44637" w:rsidP="0053386F">
      <w:pPr>
        <w:pStyle w:val="Odsekzoznamu"/>
        <w:numPr>
          <w:ilvl w:val="0"/>
          <w:numId w:val="36"/>
        </w:numPr>
        <w:spacing w:line="276" w:lineRule="auto"/>
        <w:ind w:left="567" w:hanging="283"/>
        <w:jc w:val="both"/>
        <w:rPr>
          <w:rFonts w:cstheme="minorHAnsi"/>
          <w:sz w:val="24"/>
          <w:szCs w:val="24"/>
        </w:rPr>
      </w:pPr>
      <w:r w:rsidRPr="005F0A54">
        <w:rPr>
          <w:rFonts w:cstheme="minorHAnsi"/>
          <w:sz w:val="24"/>
          <w:szCs w:val="24"/>
        </w:rPr>
        <w:t>Chápať, že vlastnosti chemických látok vyplývajú z ich zloženia a</w:t>
      </w:r>
      <w:r w:rsidR="00B5285F">
        <w:rPr>
          <w:rFonts w:cstheme="minorHAnsi"/>
          <w:sz w:val="24"/>
          <w:szCs w:val="24"/>
        </w:rPr>
        <w:t> </w:t>
      </w:r>
      <w:r w:rsidRPr="005F0A54">
        <w:rPr>
          <w:rFonts w:cstheme="minorHAnsi"/>
          <w:sz w:val="24"/>
          <w:szCs w:val="24"/>
        </w:rPr>
        <w:t>štruktúry</w:t>
      </w:r>
      <w:r w:rsidR="00B5285F">
        <w:rPr>
          <w:rFonts w:cstheme="minorHAnsi"/>
          <w:sz w:val="24"/>
          <w:szCs w:val="24"/>
        </w:rPr>
        <w:t>.</w:t>
      </w:r>
    </w:p>
    <w:p w:rsidR="00F44637" w:rsidRPr="005F0A54" w:rsidRDefault="00F44637" w:rsidP="0053386F">
      <w:pPr>
        <w:pStyle w:val="Odsekzoznamu"/>
        <w:numPr>
          <w:ilvl w:val="0"/>
          <w:numId w:val="36"/>
        </w:numPr>
        <w:spacing w:line="276" w:lineRule="auto"/>
        <w:ind w:left="567" w:hanging="283"/>
        <w:jc w:val="both"/>
        <w:rPr>
          <w:rFonts w:cstheme="minorHAnsi"/>
          <w:sz w:val="24"/>
          <w:szCs w:val="24"/>
        </w:rPr>
      </w:pPr>
      <w:r w:rsidRPr="005F0A54">
        <w:rPr>
          <w:rFonts w:cstheme="minorHAnsi"/>
          <w:sz w:val="24"/>
          <w:szCs w:val="24"/>
        </w:rPr>
        <w:t>Osvojiť si poznatky na posúdenie chemických látok, ktoré pozitívne a negatívne ovplyvňujú život človeka (napr. chemické aspekty racionálnej výživy, vplyv alkoholu, nikotínu a iných drog na ľudský organizmus)</w:t>
      </w:r>
      <w:r w:rsidR="00B5285F">
        <w:rPr>
          <w:rFonts w:cstheme="minorHAnsi"/>
          <w:sz w:val="24"/>
          <w:szCs w:val="24"/>
        </w:rPr>
        <w:t>.</w:t>
      </w:r>
    </w:p>
    <w:p w:rsidR="00F44637" w:rsidRPr="005F0A54" w:rsidRDefault="00F44637" w:rsidP="0053386F">
      <w:pPr>
        <w:pStyle w:val="Odsekzoznamu"/>
        <w:numPr>
          <w:ilvl w:val="0"/>
          <w:numId w:val="36"/>
        </w:numPr>
        <w:spacing w:line="276" w:lineRule="auto"/>
        <w:ind w:left="567" w:hanging="283"/>
        <w:jc w:val="both"/>
        <w:rPr>
          <w:rFonts w:cstheme="minorHAnsi"/>
          <w:sz w:val="24"/>
          <w:szCs w:val="24"/>
        </w:rPr>
      </w:pPr>
      <w:r w:rsidRPr="005F0A54">
        <w:rPr>
          <w:rFonts w:cstheme="minorHAnsi"/>
          <w:sz w:val="24"/>
          <w:szCs w:val="24"/>
        </w:rPr>
        <w:t>Získať prehľad o základných chemických pojmoch, ktoré charakterizujú zloženie, štruktúru a vlastnosti chemických látok a chemických reakciách</w:t>
      </w:r>
      <w:r w:rsidR="00B5285F">
        <w:rPr>
          <w:rFonts w:cstheme="minorHAnsi"/>
          <w:sz w:val="24"/>
          <w:szCs w:val="24"/>
        </w:rPr>
        <w:t>.</w:t>
      </w:r>
    </w:p>
    <w:p w:rsidR="00F44637" w:rsidRPr="005F0A54" w:rsidRDefault="00F44637" w:rsidP="0053386F">
      <w:pPr>
        <w:pStyle w:val="Odsekzoznamu"/>
        <w:numPr>
          <w:ilvl w:val="0"/>
          <w:numId w:val="36"/>
        </w:numPr>
        <w:spacing w:line="276" w:lineRule="auto"/>
        <w:ind w:left="567" w:hanging="283"/>
        <w:jc w:val="both"/>
        <w:rPr>
          <w:rFonts w:cstheme="minorHAnsi"/>
          <w:sz w:val="24"/>
          <w:szCs w:val="24"/>
        </w:rPr>
      </w:pPr>
      <w:r w:rsidRPr="005F0A54">
        <w:rPr>
          <w:rFonts w:cstheme="minorHAnsi"/>
          <w:sz w:val="24"/>
          <w:szCs w:val="24"/>
        </w:rPr>
        <w:t>Naučiť sa základy chemických výpočtov, určiť hodnotu veličín z grafu a z tabuľky          a</w:t>
      </w:r>
      <w:r w:rsidR="00B5285F">
        <w:rPr>
          <w:rFonts w:cstheme="minorHAnsi"/>
          <w:sz w:val="24"/>
          <w:szCs w:val="24"/>
        </w:rPr>
        <w:t> </w:t>
      </w:r>
      <w:r w:rsidRPr="005F0A54">
        <w:rPr>
          <w:rFonts w:cstheme="minorHAnsi"/>
          <w:sz w:val="24"/>
          <w:szCs w:val="24"/>
        </w:rPr>
        <w:t>naopak</w:t>
      </w:r>
      <w:r w:rsidR="00B5285F">
        <w:rPr>
          <w:rFonts w:cstheme="minorHAnsi"/>
          <w:sz w:val="24"/>
          <w:szCs w:val="24"/>
        </w:rPr>
        <w:t>.</w:t>
      </w:r>
    </w:p>
    <w:p w:rsidR="00F44637" w:rsidRPr="005F0A54" w:rsidRDefault="00F44637" w:rsidP="0053386F">
      <w:pPr>
        <w:pStyle w:val="Odsekzoznamu"/>
        <w:numPr>
          <w:ilvl w:val="0"/>
          <w:numId w:val="36"/>
        </w:numPr>
        <w:spacing w:line="276" w:lineRule="auto"/>
        <w:ind w:left="567" w:hanging="283"/>
        <w:jc w:val="both"/>
        <w:rPr>
          <w:rFonts w:cstheme="minorHAnsi"/>
          <w:sz w:val="24"/>
          <w:szCs w:val="24"/>
        </w:rPr>
      </w:pPr>
      <w:r w:rsidRPr="005F0A54">
        <w:rPr>
          <w:rFonts w:cstheme="minorHAnsi"/>
          <w:sz w:val="24"/>
          <w:szCs w:val="24"/>
        </w:rPr>
        <w:lastRenderedPageBreak/>
        <w:t>Osvojiť si základné činnosti súvisiace s pozorovaním a pokusom a zároveň získať zodpovedný vzťah k plneniu pracovných povinností a dodržiavaniu pravidiel bezpečnosti pri práci</w:t>
      </w:r>
      <w:r w:rsidR="00B5285F">
        <w:rPr>
          <w:rFonts w:cstheme="minorHAnsi"/>
          <w:sz w:val="24"/>
          <w:szCs w:val="24"/>
        </w:rPr>
        <w:t>.</w:t>
      </w:r>
    </w:p>
    <w:p w:rsidR="00F44637" w:rsidRPr="005F0A54" w:rsidRDefault="00F44637" w:rsidP="0053386F">
      <w:pPr>
        <w:pStyle w:val="Odsekzoznamu"/>
        <w:numPr>
          <w:ilvl w:val="0"/>
          <w:numId w:val="36"/>
        </w:numPr>
        <w:spacing w:line="276" w:lineRule="auto"/>
        <w:ind w:left="567" w:hanging="283"/>
        <w:jc w:val="both"/>
        <w:rPr>
          <w:rFonts w:cstheme="minorHAnsi"/>
          <w:sz w:val="24"/>
          <w:szCs w:val="24"/>
        </w:rPr>
      </w:pPr>
      <w:r w:rsidRPr="005F0A54">
        <w:rPr>
          <w:rFonts w:cstheme="minorHAnsi"/>
          <w:sz w:val="24"/>
          <w:szCs w:val="24"/>
        </w:rPr>
        <w:t xml:space="preserve">Vedieť uplatniť </w:t>
      </w:r>
      <w:proofErr w:type="spellStart"/>
      <w:r w:rsidRPr="005F0A54">
        <w:rPr>
          <w:rFonts w:cstheme="minorHAnsi"/>
          <w:sz w:val="24"/>
          <w:szCs w:val="24"/>
        </w:rPr>
        <w:t>logicko</w:t>
      </w:r>
      <w:proofErr w:type="spellEnd"/>
      <w:r w:rsidRPr="005F0A54">
        <w:rPr>
          <w:rFonts w:cstheme="minorHAnsi"/>
          <w:sz w:val="24"/>
          <w:szCs w:val="24"/>
        </w:rPr>
        <w:t xml:space="preserve"> – myšlienkové a </w:t>
      </w:r>
      <w:proofErr w:type="spellStart"/>
      <w:r w:rsidRPr="005F0A54">
        <w:rPr>
          <w:rFonts w:cstheme="minorHAnsi"/>
          <w:sz w:val="24"/>
          <w:szCs w:val="24"/>
        </w:rPr>
        <w:t>senzomotorické</w:t>
      </w:r>
      <w:proofErr w:type="spellEnd"/>
      <w:r w:rsidRPr="005F0A54">
        <w:rPr>
          <w:rFonts w:cstheme="minorHAnsi"/>
          <w:sz w:val="24"/>
          <w:szCs w:val="24"/>
        </w:rPr>
        <w:t xml:space="preserve"> operácie aj v iných učebných predmetoch a v každodennej praxi</w:t>
      </w:r>
      <w:r w:rsidR="00B5285F">
        <w:rPr>
          <w:rFonts w:cstheme="minorHAnsi"/>
          <w:sz w:val="24"/>
          <w:szCs w:val="24"/>
        </w:rPr>
        <w:t>.</w:t>
      </w:r>
    </w:p>
    <w:p w:rsidR="00F44637" w:rsidRPr="005F0A54" w:rsidRDefault="00F44637" w:rsidP="0053386F">
      <w:pPr>
        <w:pStyle w:val="Odsekzoznamu"/>
        <w:numPr>
          <w:ilvl w:val="0"/>
          <w:numId w:val="36"/>
        </w:numPr>
        <w:spacing w:line="276" w:lineRule="auto"/>
        <w:ind w:left="567" w:hanging="283"/>
        <w:jc w:val="both"/>
        <w:rPr>
          <w:rFonts w:cstheme="minorHAnsi"/>
          <w:sz w:val="24"/>
          <w:szCs w:val="24"/>
        </w:rPr>
      </w:pPr>
      <w:r w:rsidRPr="005F0A54">
        <w:rPr>
          <w:rFonts w:cstheme="minorHAnsi"/>
          <w:sz w:val="24"/>
          <w:szCs w:val="24"/>
        </w:rPr>
        <w:t>Porozumieť odborným textom na primeranej úrovni a vedieť aplikovať získané poznatky pri riešení konkrétnych úloh</w:t>
      </w:r>
      <w:r w:rsidR="00B5285F">
        <w:rPr>
          <w:rFonts w:cstheme="minorHAnsi"/>
          <w:sz w:val="24"/>
          <w:szCs w:val="24"/>
        </w:rPr>
        <w:t>.</w:t>
      </w:r>
    </w:p>
    <w:p w:rsidR="00F44637" w:rsidRPr="005F0A54" w:rsidRDefault="00F44637" w:rsidP="0053386F">
      <w:pPr>
        <w:pStyle w:val="Odsekzoznamu"/>
        <w:numPr>
          <w:ilvl w:val="0"/>
          <w:numId w:val="36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5F0A54">
        <w:rPr>
          <w:rFonts w:cstheme="minorHAnsi"/>
          <w:sz w:val="24"/>
          <w:szCs w:val="24"/>
        </w:rPr>
        <w:t>Schopnosť samostatne získavať potrebné informácie súvisiace s chemickou problematikou z rôznych informačných zdrojov</w:t>
      </w:r>
      <w:r w:rsidR="00B5285F">
        <w:rPr>
          <w:rFonts w:cstheme="minorHAnsi"/>
          <w:sz w:val="24"/>
          <w:szCs w:val="24"/>
        </w:rPr>
        <w:t>.</w:t>
      </w:r>
    </w:p>
    <w:p w:rsidR="006D416F" w:rsidRPr="005F0A54" w:rsidRDefault="006D416F" w:rsidP="0053386F">
      <w:pPr>
        <w:pStyle w:val="Default"/>
        <w:spacing w:line="276" w:lineRule="auto"/>
        <w:jc w:val="both"/>
        <w:rPr>
          <w:rFonts w:asciiTheme="minorHAnsi" w:hAnsiTheme="minorHAnsi"/>
          <w:b/>
          <w:bCs/>
        </w:rPr>
      </w:pPr>
    </w:p>
    <w:p w:rsidR="006D416F" w:rsidRPr="005F0A54" w:rsidRDefault="006D416F" w:rsidP="0053386F">
      <w:pPr>
        <w:pStyle w:val="Default"/>
        <w:spacing w:line="276" w:lineRule="auto"/>
        <w:jc w:val="both"/>
        <w:rPr>
          <w:rFonts w:asciiTheme="minorHAnsi" w:hAnsiTheme="minorHAnsi"/>
          <w:b/>
          <w:bCs/>
        </w:rPr>
      </w:pPr>
      <w:r w:rsidRPr="005F0A54">
        <w:rPr>
          <w:rFonts w:asciiTheme="minorHAnsi" w:hAnsiTheme="minorHAnsi"/>
          <w:b/>
          <w:bCs/>
        </w:rPr>
        <w:t xml:space="preserve">Ďalšie ciele </w:t>
      </w:r>
    </w:p>
    <w:p w:rsidR="006D416F" w:rsidRPr="005F0A54" w:rsidRDefault="006D416F" w:rsidP="0053386F">
      <w:pPr>
        <w:pStyle w:val="Default"/>
        <w:spacing w:line="276" w:lineRule="auto"/>
        <w:jc w:val="both"/>
        <w:rPr>
          <w:rFonts w:asciiTheme="minorHAnsi" w:hAnsiTheme="minorHAnsi"/>
          <w:b/>
          <w:bCs/>
        </w:rPr>
      </w:pPr>
    </w:p>
    <w:p w:rsidR="006D416F" w:rsidRDefault="006D416F" w:rsidP="005F0A54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  <w:r w:rsidRPr="005F0A54">
        <w:rPr>
          <w:rFonts w:asciiTheme="minorHAnsi" w:hAnsiTheme="minorHAnsi"/>
          <w:b/>
          <w:bCs/>
        </w:rPr>
        <w:t>Identifikácia a správne používanie pojmov</w:t>
      </w:r>
      <w:r w:rsidRPr="005F0A54">
        <w:rPr>
          <w:rFonts w:asciiTheme="minorHAnsi" w:hAnsiTheme="minorHAnsi"/>
        </w:rPr>
        <w:t xml:space="preserve">. Žiak vie správne používať základné pojmy a identifikovať ich v reálnych situáciách. Pritom nie je vhodné iba mechanické odrecitovanie definícií. Vedomosť týchto pojmov žiak dokáže tým, že rozumie textu, v ktorom sa vyskytujú a že ich aktívne používa v správnom kontexte. </w:t>
      </w:r>
    </w:p>
    <w:p w:rsidR="0053386F" w:rsidRPr="005F0A54" w:rsidRDefault="0053386F" w:rsidP="005F0A54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</w:p>
    <w:p w:rsidR="006D416F" w:rsidRDefault="006D416F" w:rsidP="005F0A54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  <w:r w:rsidRPr="005F0A54">
        <w:rPr>
          <w:rFonts w:cs="Arial"/>
          <w:b/>
          <w:bCs/>
          <w:sz w:val="24"/>
          <w:szCs w:val="24"/>
        </w:rPr>
        <w:t>Kvalitatívny popis objektov</w:t>
      </w:r>
      <w:r w:rsidRPr="005F0A54">
        <w:rPr>
          <w:rFonts w:cs="Arial"/>
          <w:sz w:val="24"/>
          <w:szCs w:val="24"/>
        </w:rPr>
        <w:t xml:space="preserve">, systémov a javov a ich klasifikácia – žiak vie popísať a poprípade načrtnúť objekt, systém alebo jav, ktorý pozoruje podľa skutočnosti, modelu alebo nákresu vie popísať stavbu systému, vie nájsť spoločné a rozdielne vlastnosti látok, predmetov alebo javov (napríklad uviesť hlavné rozdiely medzi kovmi a nekovmi). </w:t>
      </w:r>
    </w:p>
    <w:p w:rsidR="0053386F" w:rsidRPr="005F0A54" w:rsidRDefault="0053386F" w:rsidP="005F0A54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</w:p>
    <w:p w:rsidR="006D416F" w:rsidRDefault="006D416F" w:rsidP="005F0A54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  <w:r w:rsidRPr="005F0A54">
        <w:rPr>
          <w:rFonts w:cs="Arial"/>
          <w:b/>
          <w:bCs/>
          <w:sz w:val="24"/>
          <w:szCs w:val="24"/>
        </w:rPr>
        <w:t xml:space="preserve">Vysvetlenie javov </w:t>
      </w:r>
      <w:r w:rsidRPr="005F0A54">
        <w:rPr>
          <w:rFonts w:cs="Arial"/>
          <w:sz w:val="24"/>
          <w:szCs w:val="24"/>
        </w:rPr>
        <w:t>– žiak vie vysvetliť niektoré javy pomocou známych zákonov alebo pomocou jednoduchších javov</w:t>
      </w:r>
      <w:r w:rsidR="0053386F">
        <w:rPr>
          <w:rFonts w:cs="Arial"/>
          <w:sz w:val="24"/>
          <w:szCs w:val="24"/>
        </w:rPr>
        <w:t>.</w:t>
      </w:r>
    </w:p>
    <w:p w:rsidR="0053386F" w:rsidRPr="005F0A54" w:rsidRDefault="0053386F" w:rsidP="005F0A54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</w:p>
    <w:p w:rsidR="006D416F" w:rsidRDefault="006D416F" w:rsidP="005F0A54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  <w:r w:rsidRPr="005F0A54">
        <w:rPr>
          <w:rFonts w:cs="Arial"/>
          <w:sz w:val="24"/>
          <w:szCs w:val="24"/>
        </w:rPr>
        <w:t xml:space="preserve"> </w:t>
      </w:r>
      <w:r w:rsidRPr="005F0A54">
        <w:rPr>
          <w:rFonts w:cs="Arial"/>
          <w:b/>
          <w:bCs/>
          <w:sz w:val="24"/>
          <w:szCs w:val="24"/>
        </w:rPr>
        <w:t xml:space="preserve">Predvídanie javov </w:t>
      </w:r>
      <w:r w:rsidRPr="005F0A54">
        <w:rPr>
          <w:rFonts w:cs="Arial"/>
          <w:sz w:val="24"/>
          <w:szCs w:val="24"/>
        </w:rPr>
        <w:t xml:space="preserve">a určovanie kauzálnych súvislostí – žiak vie v jednoduchých prípadoch predpovedať, čo sa v určitej situácii stane, rozhodnúť, či za určitých okolností je daný jav možný alebo nie (napríklad určiť faktory, ktoré ovplyvňujú rýchlosť chemickej reakcie). </w:t>
      </w:r>
    </w:p>
    <w:p w:rsidR="0053386F" w:rsidRPr="005F0A54" w:rsidRDefault="0053386F" w:rsidP="005F0A54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</w:p>
    <w:p w:rsidR="006D416F" w:rsidRDefault="006D416F" w:rsidP="005F0A54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  <w:r w:rsidRPr="005F0A54">
        <w:rPr>
          <w:rFonts w:cs="Arial"/>
          <w:b/>
          <w:bCs/>
          <w:sz w:val="24"/>
          <w:szCs w:val="24"/>
        </w:rPr>
        <w:t xml:space="preserve">Pozorovanie, experimentovanie, meranie a odhady </w:t>
      </w:r>
      <w:r w:rsidRPr="008B27F4">
        <w:rPr>
          <w:rFonts w:cs="Arial"/>
          <w:bCs/>
          <w:sz w:val="24"/>
          <w:szCs w:val="24"/>
        </w:rPr>
        <w:t>–</w:t>
      </w:r>
      <w:r w:rsidRPr="005F0A54">
        <w:rPr>
          <w:rFonts w:cs="Arial"/>
          <w:b/>
          <w:bCs/>
          <w:sz w:val="24"/>
          <w:szCs w:val="24"/>
        </w:rPr>
        <w:t xml:space="preserve"> </w:t>
      </w:r>
      <w:r w:rsidRPr="005F0A54">
        <w:rPr>
          <w:rFonts w:cs="Arial"/>
          <w:sz w:val="24"/>
          <w:szCs w:val="24"/>
        </w:rPr>
        <w:t xml:space="preserve">žiak vie zrealizovať jednoduchý experiment podľa návodu, navrhnúť a zrealizovať jednoduchý experiment, ktorý simuluje určitý jav, alebo dáva odpoveď na určitú otázku. Do tejto skupiny patria predovšetkým merania a odhady veľkosti niektorých veličín, zhromažďovanie a vhodné usporiadanie údajov (napríklad zistiť, či roztok je kyslý, zásaditý alebo neutrálny). </w:t>
      </w:r>
    </w:p>
    <w:p w:rsidR="0053386F" w:rsidRPr="005F0A54" w:rsidRDefault="0053386F" w:rsidP="005F0A54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</w:p>
    <w:p w:rsidR="006D416F" w:rsidRDefault="006D416F" w:rsidP="005F0A54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  <w:r w:rsidRPr="005F0A54">
        <w:rPr>
          <w:rFonts w:cs="Arial"/>
          <w:b/>
          <w:bCs/>
          <w:sz w:val="24"/>
          <w:szCs w:val="24"/>
        </w:rPr>
        <w:t xml:space="preserve">Kvantitatívny popis </w:t>
      </w:r>
      <w:r w:rsidRPr="005F0A54">
        <w:rPr>
          <w:rFonts w:cs="Arial"/>
          <w:sz w:val="24"/>
          <w:szCs w:val="24"/>
        </w:rPr>
        <w:t>– žiak vie vypočítať niektoré veličiny z iných. Vie v jednoduchých prípadoch porovnať dve veličiny rovnakého druhu, určiť ako sa určitá veličina mení. Vie určiť hodnotu niektorých veličín z grafu alebo z tabuľky alebo naopak.</w:t>
      </w:r>
    </w:p>
    <w:p w:rsidR="0053386F" w:rsidRPr="005F0A54" w:rsidRDefault="0053386F" w:rsidP="005F0A54">
      <w:pPr>
        <w:spacing w:after="0" w:line="276" w:lineRule="auto"/>
        <w:ind w:firstLine="709"/>
        <w:jc w:val="both"/>
        <w:rPr>
          <w:rFonts w:cs="Arial"/>
          <w:sz w:val="24"/>
          <w:szCs w:val="24"/>
        </w:rPr>
      </w:pPr>
    </w:p>
    <w:p w:rsidR="006D416F" w:rsidRPr="005F0A54" w:rsidRDefault="006D416F" w:rsidP="005F0A54">
      <w:pPr>
        <w:spacing w:after="0" w:line="276" w:lineRule="auto"/>
        <w:jc w:val="both"/>
        <w:rPr>
          <w:rFonts w:cs="Arial"/>
          <w:sz w:val="24"/>
          <w:szCs w:val="24"/>
        </w:rPr>
      </w:pPr>
      <w:r w:rsidRPr="005F0A54">
        <w:rPr>
          <w:rFonts w:cs="Arial"/>
          <w:sz w:val="24"/>
          <w:szCs w:val="24"/>
        </w:rPr>
        <w:lastRenderedPageBreak/>
        <w:t xml:space="preserve"> </w:t>
      </w:r>
      <w:r w:rsidRPr="005F0A54">
        <w:rPr>
          <w:rFonts w:cs="Arial"/>
          <w:sz w:val="24"/>
          <w:szCs w:val="24"/>
        </w:rPr>
        <w:tab/>
      </w:r>
      <w:r w:rsidRPr="005F0A54">
        <w:rPr>
          <w:rFonts w:cs="Arial"/>
          <w:b/>
          <w:bCs/>
          <w:sz w:val="24"/>
          <w:szCs w:val="24"/>
        </w:rPr>
        <w:t xml:space="preserve">Aplikácia vedomostí </w:t>
      </w:r>
      <w:r w:rsidRPr="005F0A54">
        <w:rPr>
          <w:rFonts w:cs="Arial"/>
          <w:sz w:val="24"/>
          <w:szCs w:val="24"/>
        </w:rPr>
        <w:t>– žiak vie opísať niektoré prírodné alebo umelé systémy a</w:t>
      </w:r>
      <w:r w:rsidR="0053386F">
        <w:rPr>
          <w:rFonts w:cs="Arial"/>
          <w:sz w:val="24"/>
          <w:szCs w:val="24"/>
        </w:rPr>
        <w:t> </w:t>
      </w:r>
      <w:r w:rsidRPr="005F0A54">
        <w:rPr>
          <w:rFonts w:cs="Arial"/>
          <w:sz w:val="24"/>
          <w:szCs w:val="24"/>
        </w:rPr>
        <w:t>v</w:t>
      </w:r>
      <w:r w:rsidR="0053386F">
        <w:rPr>
          <w:rFonts w:cs="Arial"/>
          <w:sz w:val="24"/>
          <w:szCs w:val="24"/>
        </w:rPr>
        <w:t> </w:t>
      </w:r>
      <w:r w:rsidRPr="005F0A54">
        <w:rPr>
          <w:rFonts w:cs="Arial"/>
          <w:sz w:val="24"/>
          <w:szCs w:val="24"/>
        </w:rPr>
        <w:t>jednoduchších prípadoch opísať aj princíp ich fungovania. Vie uviesť príklady aplikácie určitých prírodných javov, rozhodnúť, kedy je daný jav výhodný a kedy nevýhodný. Vie posúdiť dôsledky určitých javov alebo ľudskej činnosti z ekologického, ekonomického alebo zdravotného hľadiska.</w:t>
      </w:r>
    </w:p>
    <w:p w:rsidR="00372C9A" w:rsidRPr="005F0A54" w:rsidRDefault="00372C9A" w:rsidP="005F0A54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8F5D23" w:rsidRPr="005F0A54" w:rsidRDefault="008F5D23" w:rsidP="005F0A54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3D0F1A" w:rsidRPr="005F0A54" w:rsidRDefault="00372C9A" w:rsidP="005F57B4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5F0A54">
        <w:rPr>
          <w:rFonts w:eastAsia="Calibri" w:cstheme="minorHAnsi"/>
          <w:b/>
          <w:bCs/>
          <w:sz w:val="28"/>
          <w:szCs w:val="28"/>
        </w:rPr>
        <w:t>T</w:t>
      </w:r>
      <w:r w:rsidR="003D0F1A" w:rsidRPr="005F0A54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5F0A54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5F0A54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5F0A54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5F57B4">
        <w:rPr>
          <w:b/>
          <w:sz w:val="28"/>
        </w:rPr>
        <w:t>O</w:t>
      </w:r>
      <w:r w:rsidR="00DD2EAD" w:rsidRPr="005F0A54">
        <w:rPr>
          <w:rFonts w:eastAsia="Calibri" w:cstheme="minorHAnsi"/>
          <w:b/>
          <w:bCs/>
          <w:sz w:val="28"/>
          <w:szCs w:val="28"/>
        </w:rPr>
        <w:t>NOVÝ ŠTANDARD</w:t>
      </w:r>
    </w:p>
    <w:p w:rsidR="003D0F1A" w:rsidRDefault="003D0F1A" w:rsidP="005F0A54">
      <w:pPr>
        <w:spacing w:after="0" w:line="276" w:lineRule="auto"/>
        <w:rPr>
          <w:rFonts w:cstheme="minorHAnsi"/>
          <w:sz w:val="24"/>
          <w:szCs w:val="24"/>
        </w:rPr>
      </w:pPr>
    </w:p>
    <w:p w:rsidR="00966C99" w:rsidRDefault="00966C99" w:rsidP="00966C99">
      <w:pPr>
        <w:spacing w:after="0" w:line="276" w:lineRule="auto"/>
        <w:rPr>
          <w:rFonts w:cstheme="minorHAnsi"/>
          <w:sz w:val="24"/>
          <w:szCs w:val="24"/>
        </w:rPr>
      </w:pPr>
      <w:r w:rsidRPr="00966C99">
        <w:rPr>
          <w:rFonts w:cstheme="minorHAnsi"/>
          <w:sz w:val="24"/>
          <w:szCs w:val="24"/>
        </w:rPr>
        <w:t xml:space="preserve">Z dôvodu posilnenia hodinovej dotácie na vyučovací predmet je doplnený </w:t>
      </w:r>
      <w:r w:rsidR="001C0151">
        <w:rPr>
          <w:rFonts w:cstheme="minorHAnsi"/>
          <w:sz w:val="24"/>
          <w:szCs w:val="24"/>
        </w:rPr>
        <w:t xml:space="preserve">obsahový a </w:t>
      </w:r>
      <w:r w:rsidRPr="00966C99">
        <w:rPr>
          <w:rFonts w:cstheme="minorHAnsi"/>
          <w:sz w:val="24"/>
          <w:szCs w:val="24"/>
        </w:rPr>
        <w:t>výkonový štandard</w:t>
      </w:r>
      <w:r w:rsidR="001C0151">
        <w:rPr>
          <w:rFonts w:cstheme="minorHAnsi"/>
          <w:sz w:val="24"/>
          <w:szCs w:val="24"/>
        </w:rPr>
        <w:t xml:space="preserve"> </w:t>
      </w:r>
      <w:r w:rsidRPr="00966C99">
        <w:rPr>
          <w:rFonts w:cstheme="minorHAnsi"/>
          <w:sz w:val="24"/>
          <w:szCs w:val="24"/>
        </w:rPr>
        <w:t>nasledovne:</w:t>
      </w:r>
    </w:p>
    <w:p w:rsidR="001C0151" w:rsidRDefault="001C0151" w:rsidP="00966C99">
      <w:pPr>
        <w:spacing w:after="0" w:line="276" w:lineRule="auto"/>
        <w:rPr>
          <w:rFonts w:cstheme="minorHAnsi"/>
          <w:sz w:val="24"/>
          <w:szCs w:val="24"/>
        </w:rPr>
      </w:pPr>
    </w:p>
    <w:p w:rsidR="009369DE" w:rsidRPr="005F0A54" w:rsidRDefault="009369DE" w:rsidP="009369DE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 w:rsidRPr="005F0A54">
        <w:rPr>
          <w:rFonts w:eastAsia="Calibri" w:cstheme="minorHAnsi"/>
          <w:b/>
          <w:bCs/>
          <w:sz w:val="24"/>
          <w:szCs w:val="24"/>
        </w:rPr>
        <w:t xml:space="preserve">1. </w:t>
      </w:r>
      <w:r>
        <w:rPr>
          <w:rFonts w:eastAsia="Calibri" w:cstheme="minorHAnsi"/>
          <w:b/>
          <w:bCs/>
          <w:sz w:val="24"/>
          <w:szCs w:val="24"/>
        </w:rPr>
        <w:t>Opakovanie učiva 8.</w:t>
      </w:r>
      <w:r w:rsidR="008B27F4">
        <w:rPr>
          <w:rFonts w:eastAsia="Calibri" w:cstheme="minorHAnsi"/>
          <w:b/>
          <w:bCs/>
          <w:sz w:val="24"/>
          <w:szCs w:val="24"/>
        </w:rPr>
        <w:t xml:space="preserve"> </w:t>
      </w:r>
      <w:r>
        <w:rPr>
          <w:rFonts w:eastAsia="Calibri" w:cstheme="minorHAnsi"/>
          <w:b/>
          <w:bCs/>
          <w:sz w:val="24"/>
          <w:szCs w:val="24"/>
        </w:rPr>
        <w:t>ročníka</w:t>
      </w:r>
      <w:r w:rsidRPr="00B5285F">
        <w:rPr>
          <w:rFonts w:eastAsia="Calibri" w:cstheme="minorHAnsi"/>
          <w:b/>
          <w:bCs/>
          <w:sz w:val="24"/>
          <w:szCs w:val="24"/>
        </w:rPr>
        <w:t xml:space="preserve">: </w:t>
      </w:r>
      <w:r w:rsidR="000979DD">
        <w:rPr>
          <w:rFonts w:eastAsia="Calibri" w:cstheme="minorHAnsi"/>
          <w:b/>
          <w:sz w:val="24"/>
          <w:szCs w:val="24"/>
        </w:rPr>
        <w:t>11</w:t>
      </w:r>
      <w:r w:rsidRPr="00B5285F">
        <w:rPr>
          <w:rFonts w:eastAsia="Calibri" w:cstheme="minorHAnsi"/>
          <w:b/>
          <w:sz w:val="24"/>
          <w:szCs w:val="24"/>
        </w:rPr>
        <w:t xml:space="preserve"> h</w:t>
      </w:r>
      <w:r w:rsidRPr="005F0A54">
        <w:rPr>
          <w:rFonts w:eastAsia="Calibri" w:cstheme="minorHAnsi"/>
          <w:sz w:val="24"/>
          <w:szCs w:val="24"/>
        </w:rPr>
        <w:t xml:space="preserve"> </w:t>
      </w:r>
    </w:p>
    <w:p w:rsidR="000979DD" w:rsidRDefault="000979DD" w:rsidP="00E03858">
      <w:pPr>
        <w:jc w:val="both"/>
        <w:rPr>
          <w:sz w:val="24"/>
          <w:szCs w:val="24"/>
        </w:rPr>
      </w:pPr>
    </w:p>
    <w:p w:rsidR="009369DE" w:rsidRDefault="00E03858" w:rsidP="00E03858">
      <w:pPr>
        <w:jc w:val="both"/>
        <w:rPr>
          <w:sz w:val="24"/>
          <w:szCs w:val="24"/>
        </w:rPr>
      </w:pPr>
      <w:r w:rsidRPr="00E03858">
        <w:rPr>
          <w:sz w:val="24"/>
          <w:szCs w:val="24"/>
        </w:rPr>
        <w:t>Zloženie látok, R</w:t>
      </w:r>
      <w:r>
        <w:rPr>
          <w:sz w:val="24"/>
          <w:szCs w:val="24"/>
        </w:rPr>
        <w:t xml:space="preserve">ozdelenie látok, Zmesi a chemicky čisté látky, </w:t>
      </w:r>
      <w:r w:rsidRPr="00E03858">
        <w:rPr>
          <w:sz w:val="24"/>
          <w:szCs w:val="24"/>
        </w:rPr>
        <w:t>Chemické prvky</w:t>
      </w:r>
      <w:r>
        <w:rPr>
          <w:sz w:val="24"/>
          <w:szCs w:val="24"/>
        </w:rPr>
        <w:t xml:space="preserve"> </w:t>
      </w:r>
      <w:r w:rsidRPr="00E03858">
        <w:rPr>
          <w:sz w:val="24"/>
          <w:szCs w:val="24"/>
        </w:rPr>
        <w:t xml:space="preserve"> a</w:t>
      </w:r>
      <w:r>
        <w:rPr>
          <w:sz w:val="24"/>
          <w:szCs w:val="24"/>
        </w:rPr>
        <w:t> </w:t>
      </w:r>
      <w:r w:rsidRPr="00E03858">
        <w:rPr>
          <w:sz w:val="24"/>
          <w:szCs w:val="24"/>
        </w:rPr>
        <w:t>PSCHP</w:t>
      </w:r>
      <w:r>
        <w:rPr>
          <w:sz w:val="24"/>
          <w:szCs w:val="24"/>
        </w:rPr>
        <w:t xml:space="preserve">, </w:t>
      </w:r>
      <w:r w:rsidRPr="00E03858">
        <w:rPr>
          <w:sz w:val="24"/>
          <w:szCs w:val="24"/>
        </w:rPr>
        <w:t>Chemické zlúčeniny</w:t>
      </w:r>
      <w:r>
        <w:rPr>
          <w:sz w:val="24"/>
          <w:szCs w:val="24"/>
        </w:rPr>
        <w:t xml:space="preserve">, </w:t>
      </w:r>
      <w:r w:rsidRPr="00E03858">
        <w:rPr>
          <w:sz w:val="24"/>
          <w:szCs w:val="24"/>
        </w:rPr>
        <w:t>Chemické reakcie a</w:t>
      </w:r>
      <w:r>
        <w:rPr>
          <w:sz w:val="24"/>
          <w:szCs w:val="24"/>
        </w:rPr>
        <w:t> </w:t>
      </w:r>
      <w:r w:rsidRPr="00E03858">
        <w:rPr>
          <w:sz w:val="24"/>
          <w:szCs w:val="24"/>
        </w:rPr>
        <w:t>rovnice</w:t>
      </w:r>
      <w:r>
        <w:rPr>
          <w:sz w:val="24"/>
          <w:szCs w:val="24"/>
        </w:rPr>
        <w:t xml:space="preserve">, </w:t>
      </w:r>
      <w:r w:rsidRPr="00E03858">
        <w:rPr>
          <w:sz w:val="24"/>
          <w:szCs w:val="24"/>
        </w:rPr>
        <w:t>Neutralizácia</w:t>
      </w:r>
      <w:r>
        <w:rPr>
          <w:sz w:val="24"/>
          <w:szCs w:val="24"/>
        </w:rPr>
        <w:t xml:space="preserve">, </w:t>
      </w:r>
      <w:proofErr w:type="spellStart"/>
      <w:r w:rsidRPr="00E03858">
        <w:rPr>
          <w:sz w:val="24"/>
          <w:szCs w:val="24"/>
        </w:rPr>
        <w:t>Redoxné</w:t>
      </w:r>
      <w:proofErr w:type="spellEnd"/>
      <w:r w:rsidRPr="00E03858">
        <w:rPr>
          <w:sz w:val="24"/>
          <w:szCs w:val="24"/>
        </w:rPr>
        <w:t xml:space="preserve"> reakcie</w:t>
      </w:r>
    </w:p>
    <w:p w:rsidR="000979DD" w:rsidRDefault="000979DD" w:rsidP="00E03858">
      <w:pPr>
        <w:jc w:val="both"/>
        <w:rPr>
          <w:sz w:val="24"/>
          <w:szCs w:val="24"/>
        </w:rPr>
      </w:pPr>
    </w:p>
    <w:p w:rsidR="000979DD" w:rsidRPr="00B5285F" w:rsidRDefault="000979DD" w:rsidP="000979DD">
      <w:pPr>
        <w:spacing w:after="0" w:line="276" w:lineRule="auto"/>
        <w:ind w:firstLine="567"/>
        <w:rPr>
          <w:rFonts w:cstheme="minorHAnsi"/>
          <w:b/>
          <w:i/>
          <w:sz w:val="24"/>
          <w:szCs w:val="24"/>
        </w:rPr>
      </w:pPr>
      <w:r w:rsidRPr="00B5285F">
        <w:rPr>
          <w:rFonts w:cstheme="minorHAnsi"/>
          <w:b/>
          <w:i/>
          <w:sz w:val="24"/>
          <w:szCs w:val="24"/>
        </w:rPr>
        <w:t>Obsahový štandard:</w:t>
      </w:r>
    </w:p>
    <w:p w:rsidR="000979DD" w:rsidRPr="000979DD" w:rsidRDefault="000979DD" w:rsidP="001C0151">
      <w:pPr>
        <w:pStyle w:val="Odsekzoznamu"/>
        <w:numPr>
          <w:ilvl w:val="0"/>
          <w:numId w:val="43"/>
        </w:numPr>
        <w:spacing w:line="276" w:lineRule="auto"/>
        <w:jc w:val="both"/>
        <w:rPr>
          <w:sz w:val="24"/>
          <w:szCs w:val="24"/>
        </w:rPr>
      </w:pPr>
      <w:r w:rsidRPr="000979DD">
        <w:rPr>
          <w:sz w:val="24"/>
          <w:szCs w:val="24"/>
        </w:rPr>
        <w:t>atóm, molekula, ión</w:t>
      </w:r>
    </w:p>
    <w:p w:rsidR="000979DD" w:rsidRPr="000979DD" w:rsidRDefault="000979DD" w:rsidP="001C0151">
      <w:pPr>
        <w:pStyle w:val="Odsekzoznamu"/>
        <w:numPr>
          <w:ilvl w:val="0"/>
          <w:numId w:val="43"/>
        </w:numPr>
        <w:spacing w:line="276" w:lineRule="auto"/>
        <w:jc w:val="both"/>
        <w:rPr>
          <w:sz w:val="24"/>
          <w:szCs w:val="24"/>
          <w:u w:val="single"/>
        </w:rPr>
      </w:pPr>
      <w:r w:rsidRPr="000979DD">
        <w:rPr>
          <w:sz w:val="24"/>
          <w:szCs w:val="24"/>
        </w:rPr>
        <w:t>zmes rôznorodá a</w:t>
      </w:r>
      <w:r>
        <w:rPr>
          <w:sz w:val="24"/>
          <w:szCs w:val="24"/>
        </w:rPr>
        <w:t> </w:t>
      </w:r>
      <w:r w:rsidRPr="000979DD">
        <w:rPr>
          <w:sz w:val="24"/>
          <w:szCs w:val="24"/>
        </w:rPr>
        <w:t>rovnorodá</w:t>
      </w:r>
    </w:p>
    <w:p w:rsidR="000979DD" w:rsidRPr="000979DD" w:rsidRDefault="000979DD" w:rsidP="001C0151">
      <w:pPr>
        <w:pStyle w:val="Odsekzoznamu"/>
        <w:numPr>
          <w:ilvl w:val="0"/>
          <w:numId w:val="43"/>
        </w:numPr>
        <w:spacing w:line="276" w:lineRule="auto"/>
        <w:jc w:val="both"/>
        <w:rPr>
          <w:sz w:val="24"/>
          <w:szCs w:val="24"/>
          <w:u w:val="single"/>
        </w:rPr>
      </w:pPr>
      <w:r w:rsidRPr="000979DD">
        <w:rPr>
          <w:sz w:val="24"/>
          <w:szCs w:val="24"/>
        </w:rPr>
        <w:t>chemický prvok, protónové číslo, chemická značka- symbol prvku a názvy, periodická tabuľka prvkov, skupiny, periódy, PSCHP</w:t>
      </w:r>
    </w:p>
    <w:p w:rsidR="000979DD" w:rsidRPr="000979DD" w:rsidRDefault="000979DD" w:rsidP="001C0151">
      <w:pPr>
        <w:pStyle w:val="Odsekzoznamu"/>
        <w:numPr>
          <w:ilvl w:val="0"/>
          <w:numId w:val="43"/>
        </w:numPr>
        <w:spacing w:line="276" w:lineRule="auto"/>
        <w:jc w:val="both"/>
        <w:rPr>
          <w:sz w:val="24"/>
          <w:szCs w:val="24"/>
          <w:u w:val="single"/>
        </w:rPr>
      </w:pPr>
      <w:r w:rsidRPr="000979DD">
        <w:rPr>
          <w:sz w:val="24"/>
          <w:szCs w:val="24"/>
        </w:rPr>
        <w:t xml:space="preserve">chemická zlúčenina, </w:t>
      </w:r>
      <w:proofErr w:type="spellStart"/>
      <w:r w:rsidRPr="000979DD">
        <w:rPr>
          <w:sz w:val="24"/>
          <w:szCs w:val="24"/>
        </w:rPr>
        <w:t>halogenidy</w:t>
      </w:r>
      <w:proofErr w:type="spellEnd"/>
      <w:r w:rsidRPr="000979DD">
        <w:rPr>
          <w:sz w:val="24"/>
          <w:szCs w:val="24"/>
        </w:rPr>
        <w:t>, oxidy, sulfidy, kyseliny, hydroxidy, soli</w:t>
      </w:r>
    </w:p>
    <w:p w:rsidR="000979DD" w:rsidRPr="000979DD" w:rsidRDefault="000979DD" w:rsidP="001C0151">
      <w:pPr>
        <w:pStyle w:val="Odsekzoznamu"/>
        <w:numPr>
          <w:ilvl w:val="0"/>
          <w:numId w:val="43"/>
        </w:numPr>
        <w:spacing w:line="276" w:lineRule="auto"/>
        <w:jc w:val="both"/>
        <w:rPr>
          <w:sz w:val="24"/>
          <w:szCs w:val="24"/>
          <w:u w:val="single"/>
        </w:rPr>
      </w:pPr>
      <w:r w:rsidRPr="000979DD">
        <w:rPr>
          <w:sz w:val="24"/>
          <w:szCs w:val="24"/>
        </w:rPr>
        <w:t xml:space="preserve">chemické zlučovanie a rozklad, chemické reakcie a rovnice / neutralizácia, </w:t>
      </w:r>
      <w:proofErr w:type="spellStart"/>
      <w:r w:rsidRPr="000979DD">
        <w:rPr>
          <w:sz w:val="24"/>
          <w:szCs w:val="24"/>
        </w:rPr>
        <w:t>redoxné</w:t>
      </w:r>
      <w:proofErr w:type="spellEnd"/>
      <w:r w:rsidRPr="000979DD">
        <w:rPr>
          <w:sz w:val="24"/>
          <w:szCs w:val="24"/>
        </w:rPr>
        <w:t xml:space="preserve"> reakcie/ , zákon zachovania hmotnosti pri chemických reakciách</w:t>
      </w:r>
    </w:p>
    <w:p w:rsidR="000979DD" w:rsidRDefault="000979DD" w:rsidP="000979DD">
      <w:pPr>
        <w:jc w:val="both"/>
        <w:rPr>
          <w:sz w:val="24"/>
          <w:szCs w:val="24"/>
          <w:u w:val="single"/>
        </w:rPr>
      </w:pPr>
    </w:p>
    <w:p w:rsidR="000979DD" w:rsidRPr="00B5285F" w:rsidRDefault="000979DD" w:rsidP="000979DD">
      <w:pPr>
        <w:spacing w:after="0" w:line="276" w:lineRule="auto"/>
        <w:ind w:firstLine="567"/>
        <w:jc w:val="both"/>
        <w:rPr>
          <w:rFonts w:cs="Arial"/>
          <w:b/>
          <w:i/>
          <w:sz w:val="24"/>
          <w:szCs w:val="24"/>
        </w:rPr>
      </w:pPr>
      <w:r w:rsidRPr="00B5285F">
        <w:rPr>
          <w:rFonts w:cs="Arial"/>
          <w:b/>
          <w:i/>
          <w:sz w:val="24"/>
          <w:szCs w:val="24"/>
        </w:rPr>
        <w:t>Výkonový štandard:</w:t>
      </w:r>
    </w:p>
    <w:p w:rsidR="000979DD" w:rsidRDefault="000979DD" w:rsidP="001C0151">
      <w:pPr>
        <w:pStyle w:val="Odsekzoznamu"/>
        <w:numPr>
          <w:ilvl w:val="0"/>
          <w:numId w:val="45"/>
        </w:numPr>
        <w:tabs>
          <w:tab w:val="left" w:pos="720"/>
          <w:tab w:val="left" w:pos="3195"/>
        </w:tabs>
        <w:spacing w:line="276" w:lineRule="auto"/>
        <w:jc w:val="both"/>
        <w:rPr>
          <w:color w:val="000000"/>
          <w:sz w:val="24"/>
          <w:szCs w:val="24"/>
        </w:rPr>
      </w:pPr>
      <w:r w:rsidRPr="000979DD">
        <w:rPr>
          <w:color w:val="000000"/>
          <w:sz w:val="24"/>
          <w:szCs w:val="24"/>
        </w:rPr>
        <w:t>upevniť poznatky o zložení a štruktúre atómov v spojitosti s periodickou sústavou prvkov</w:t>
      </w:r>
    </w:p>
    <w:p w:rsidR="000979DD" w:rsidRPr="000979DD" w:rsidRDefault="000979DD" w:rsidP="001C0151">
      <w:pPr>
        <w:pStyle w:val="Odsekzoznamu"/>
        <w:numPr>
          <w:ilvl w:val="0"/>
          <w:numId w:val="45"/>
        </w:numPr>
        <w:tabs>
          <w:tab w:val="left" w:pos="720"/>
          <w:tab w:val="left" w:pos="3195"/>
        </w:tabs>
        <w:spacing w:line="276" w:lineRule="auto"/>
        <w:jc w:val="both"/>
        <w:rPr>
          <w:color w:val="000000"/>
          <w:sz w:val="24"/>
          <w:szCs w:val="24"/>
        </w:rPr>
      </w:pPr>
      <w:r w:rsidRPr="000979DD">
        <w:rPr>
          <w:sz w:val="24"/>
          <w:szCs w:val="24"/>
        </w:rPr>
        <w:t>rozpoznať chemicky čisté látky a zmesi (rôznorodé a rovnorodé zmesi)</w:t>
      </w:r>
    </w:p>
    <w:p w:rsidR="000979DD" w:rsidRPr="000979DD" w:rsidRDefault="000979DD" w:rsidP="001C0151">
      <w:pPr>
        <w:pStyle w:val="Odsekzoznamu"/>
        <w:numPr>
          <w:ilvl w:val="0"/>
          <w:numId w:val="45"/>
        </w:numPr>
        <w:tabs>
          <w:tab w:val="left" w:pos="720"/>
        </w:tabs>
        <w:spacing w:line="276" w:lineRule="auto"/>
        <w:jc w:val="both"/>
        <w:rPr>
          <w:sz w:val="24"/>
          <w:szCs w:val="24"/>
        </w:rPr>
      </w:pPr>
      <w:r w:rsidRPr="000979DD">
        <w:rPr>
          <w:sz w:val="24"/>
          <w:szCs w:val="24"/>
        </w:rPr>
        <w:t xml:space="preserve">poznať význam chemických značiek prvkov, poznať slovenské </w:t>
      </w:r>
      <w:r>
        <w:rPr>
          <w:sz w:val="24"/>
          <w:szCs w:val="24"/>
        </w:rPr>
        <w:t xml:space="preserve"> názvy a značky prvkov  </w:t>
      </w:r>
      <w:r w:rsidRPr="000979DD">
        <w:rPr>
          <w:sz w:val="24"/>
          <w:szCs w:val="24"/>
        </w:rPr>
        <w:t xml:space="preserve"> z PSCHP</w:t>
      </w:r>
    </w:p>
    <w:p w:rsidR="000979DD" w:rsidRPr="000979DD" w:rsidRDefault="000979DD" w:rsidP="001C0151">
      <w:pPr>
        <w:numPr>
          <w:ilvl w:val="0"/>
          <w:numId w:val="45"/>
        </w:numPr>
        <w:tabs>
          <w:tab w:val="left" w:pos="0"/>
        </w:tabs>
        <w:spacing w:after="0" w:line="276" w:lineRule="auto"/>
        <w:jc w:val="both"/>
        <w:rPr>
          <w:sz w:val="24"/>
          <w:szCs w:val="24"/>
        </w:rPr>
      </w:pPr>
      <w:r w:rsidRPr="000979DD">
        <w:rPr>
          <w:sz w:val="24"/>
          <w:szCs w:val="24"/>
        </w:rPr>
        <w:t xml:space="preserve">určiť počet periód (radov) a skupín (stĺpcov)  v periodickej tabuľke prvkov, vedieť </w:t>
      </w:r>
      <w:r w:rsidRPr="000979DD">
        <w:rPr>
          <w:bCs/>
          <w:sz w:val="24"/>
          <w:szCs w:val="24"/>
        </w:rPr>
        <w:t>určiť umiestnenie (perióda a skupina) konkrétneho prvku na základe hodnoty protónového čísla</w:t>
      </w:r>
    </w:p>
    <w:p w:rsidR="000979DD" w:rsidRDefault="001C0151" w:rsidP="001C0151">
      <w:pPr>
        <w:pStyle w:val="Odsekzoznamu"/>
        <w:numPr>
          <w:ilvl w:val="0"/>
          <w:numId w:val="45"/>
        </w:numPr>
        <w:tabs>
          <w:tab w:val="left" w:pos="720"/>
          <w:tab w:val="left" w:pos="3195"/>
        </w:tabs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precvičiť </w:t>
      </w:r>
      <w:r w:rsidR="000979DD" w:rsidRPr="001C0151">
        <w:rPr>
          <w:color w:val="000000"/>
          <w:sz w:val="24"/>
          <w:szCs w:val="24"/>
        </w:rPr>
        <w:t xml:space="preserve"> názvoslovie anorganických zlúčenín , zákla</w:t>
      </w:r>
      <w:r>
        <w:rPr>
          <w:color w:val="000000"/>
          <w:sz w:val="24"/>
          <w:szCs w:val="24"/>
        </w:rPr>
        <w:t>dné vlastnosti, význam zlúčenín</w:t>
      </w:r>
    </w:p>
    <w:p w:rsidR="001C0151" w:rsidRPr="001C0151" w:rsidRDefault="00314089" w:rsidP="001C0151">
      <w:pPr>
        <w:pStyle w:val="Zkladntext2"/>
        <w:numPr>
          <w:ilvl w:val="0"/>
          <w:numId w:val="45"/>
        </w:numPr>
        <w:tabs>
          <w:tab w:val="left" w:pos="0"/>
        </w:tabs>
        <w:spacing w:after="0" w:line="276" w:lineRule="auto"/>
        <w:jc w:val="both"/>
        <w:rPr>
          <w:rFonts w:eastAsia="Times New Roman"/>
          <w:color w:val="000000"/>
          <w:sz w:val="24"/>
          <w:szCs w:val="24"/>
          <w:lang w:eastAsia="sk-SK"/>
        </w:rPr>
      </w:pPr>
      <w:r>
        <w:rPr>
          <w:rFonts w:eastAsia="Times New Roman"/>
          <w:color w:val="000000"/>
          <w:sz w:val="24"/>
          <w:szCs w:val="24"/>
          <w:lang w:eastAsia="sk-SK"/>
        </w:rPr>
        <w:lastRenderedPageBreak/>
        <w:t>u</w:t>
      </w:r>
      <w:r w:rsidR="001C0151" w:rsidRPr="001C0151">
        <w:rPr>
          <w:rFonts w:eastAsia="Times New Roman"/>
          <w:color w:val="000000"/>
          <w:sz w:val="24"/>
          <w:szCs w:val="24"/>
          <w:lang w:eastAsia="sk-SK"/>
        </w:rPr>
        <w:t xml:space="preserve">pevniť systém pojmov charakterizujúcich chemické reakcie. Vyjadriť priebeh chemických reakcií chemickými  rovnicami. Význam neutralizácie, charakterizovať </w:t>
      </w:r>
      <w:proofErr w:type="spellStart"/>
      <w:r w:rsidR="001C0151" w:rsidRPr="001C0151">
        <w:rPr>
          <w:rFonts w:eastAsia="Times New Roman"/>
          <w:color w:val="000000"/>
          <w:sz w:val="24"/>
          <w:szCs w:val="24"/>
          <w:lang w:eastAsia="sk-SK"/>
        </w:rPr>
        <w:t>redoxné</w:t>
      </w:r>
      <w:proofErr w:type="spellEnd"/>
      <w:r w:rsidR="001C0151" w:rsidRPr="001C0151">
        <w:rPr>
          <w:rFonts w:eastAsia="Times New Roman"/>
          <w:color w:val="000000"/>
          <w:sz w:val="24"/>
          <w:szCs w:val="24"/>
          <w:lang w:eastAsia="sk-SK"/>
        </w:rPr>
        <w:t xml:space="preserve"> reakcie - oxidácia, redukcia</w:t>
      </w:r>
    </w:p>
    <w:p w:rsidR="00966C99" w:rsidRPr="001C0151" w:rsidRDefault="001C0151" w:rsidP="001C0151">
      <w:pPr>
        <w:pStyle w:val="Odsekzoznamu"/>
        <w:numPr>
          <w:ilvl w:val="0"/>
          <w:numId w:val="45"/>
        </w:numPr>
        <w:tabs>
          <w:tab w:val="left" w:pos="720"/>
          <w:tab w:val="left" w:pos="3195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1C0151">
        <w:rPr>
          <w:sz w:val="24"/>
          <w:szCs w:val="24"/>
        </w:rPr>
        <w:t>poznať zákon zachovania hmotnosti pri chemických reakciách</w:t>
      </w:r>
    </w:p>
    <w:p w:rsidR="001C0151" w:rsidRDefault="001C0151" w:rsidP="001C0151">
      <w:pPr>
        <w:pStyle w:val="Odsekzoznamu"/>
        <w:tabs>
          <w:tab w:val="left" w:pos="720"/>
          <w:tab w:val="left" w:pos="3195"/>
        </w:tabs>
        <w:spacing w:after="0" w:line="276" w:lineRule="auto"/>
        <w:jc w:val="both"/>
        <w:rPr>
          <w:sz w:val="24"/>
          <w:szCs w:val="24"/>
        </w:rPr>
      </w:pPr>
    </w:p>
    <w:p w:rsidR="001C0151" w:rsidRPr="001C0151" w:rsidRDefault="001C0151" w:rsidP="001C0151">
      <w:pPr>
        <w:pStyle w:val="Odsekzoznamu"/>
        <w:tabs>
          <w:tab w:val="left" w:pos="720"/>
          <w:tab w:val="left" w:pos="3195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:rsidR="002564B4" w:rsidRPr="005F0A54" w:rsidRDefault="001C0151" w:rsidP="005F0A54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2</w:t>
      </w:r>
      <w:r w:rsidR="00666892" w:rsidRPr="005F0A54">
        <w:rPr>
          <w:rFonts w:eastAsia="Calibri" w:cstheme="minorHAnsi"/>
          <w:b/>
          <w:bCs/>
          <w:sz w:val="24"/>
          <w:szCs w:val="24"/>
        </w:rPr>
        <w:t xml:space="preserve">. </w:t>
      </w:r>
      <w:r w:rsidR="00F44637" w:rsidRPr="005F0A54">
        <w:rPr>
          <w:rFonts w:eastAsia="Calibri" w:cstheme="minorHAnsi"/>
          <w:b/>
          <w:bCs/>
          <w:sz w:val="24"/>
          <w:szCs w:val="24"/>
        </w:rPr>
        <w:t>Chemické výpočty</w:t>
      </w:r>
      <w:r w:rsidR="00CC5400" w:rsidRPr="00B5285F">
        <w:rPr>
          <w:rFonts w:eastAsia="Calibri" w:cstheme="minorHAnsi"/>
          <w:b/>
          <w:bCs/>
          <w:sz w:val="24"/>
          <w:szCs w:val="24"/>
        </w:rPr>
        <w:t xml:space="preserve">: </w:t>
      </w:r>
      <w:r w:rsidR="00CC5400" w:rsidRPr="00B5285F">
        <w:rPr>
          <w:rFonts w:eastAsia="Calibri" w:cstheme="minorHAnsi"/>
          <w:b/>
          <w:sz w:val="24"/>
          <w:szCs w:val="24"/>
        </w:rPr>
        <w:t>9</w:t>
      </w:r>
      <w:r w:rsidR="002564B4" w:rsidRPr="00B5285F">
        <w:rPr>
          <w:rFonts w:eastAsia="Calibri" w:cstheme="minorHAnsi"/>
          <w:b/>
          <w:sz w:val="24"/>
          <w:szCs w:val="24"/>
        </w:rPr>
        <w:t xml:space="preserve"> h</w:t>
      </w:r>
      <w:r w:rsidR="002564B4" w:rsidRPr="005F0A54">
        <w:rPr>
          <w:rFonts w:eastAsia="Calibri" w:cstheme="minorHAnsi"/>
          <w:sz w:val="24"/>
          <w:szCs w:val="24"/>
        </w:rPr>
        <w:t xml:space="preserve"> </w:t>
      </w:r>
    </w:p>
    <w:p w:rsidR="002564B4" w:rsidRDefault="002564B4" w:rsidP="005F0A54">
      <w:pPr>
        <w:spacing w:after="0" w:line="276" w:lineRule="auto"/>
        <w:rPr>
          <w:rFonts w:cstheme="minorHAnsi"/>
          <w:sz w:val="24"/>
          <w:szCs w:val="24"/>
        </w:rPr>
      </w:pPr>
    </w:p>
    <w:p w:rsidR="009369DE" w:rsidRPr="005F0A54" w:rsidRDefault="009369DE" w:rsidP="005F0A54">
      <w:pPr>
        <w:spacing w:after="0" w:line="276" w:lineRule="auto"/>
        <w:rPr>
          <w:rFonts w:cstheme="minorHAnsi"/>
          <w:sz w:val="24"/>
          <w:szCs w:val="24"/>
        </w:rPr>
      </w:pPr>
    </w:p>
    <w:p w:rsidR="002564B4" w:rsidRPr="00B5285F" w:rsidRDefault="00C63639" w:rsidP="00B5285F">
      <w:pPr>
        <w:spacing w:after="0" w:line="276" w:lineRule="auto"/>
        <w:ind w:firstLine="567"/>
        <w:rPr>
          <w:rFonts w:cstheme="minorHAnsi"/>
          <w:b/>
          <w:i/>
          <w:sz w:val="24"/>
          <w:szCs w:val="24"/>
        </w:rPr>
      </w:pPr>
      <w:r w:rsidRPr="00B5285F">
        <w:rPr>
          <w:rFonts w:cstheme="minorHAnsi"/>
          <w:b/>
          <w:i/>
          <w:sz w:val="24"/>
          <w:szCs w:val="24"/>
        </w:rPr>
        <w:t>Obsahový štandard:</w:t>
      </w:r>
    </w:p>
    <w:p w:rsidR="005C5619" w:rsidRPr="005F0A54" w:rsidRDefault="00B5285F" w:rsidP="00B5285F">
      <w:pPr>
        <w:pStyle w:val="Odsekzoznamu"/>
        <w:numPr>
          <w:ilvl w:val="0"/>
          <w:numId w:val="20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</w:t>
      </w:r>
      <w:r w:rsidR="005C5619" w:rsidRPr="005F0A54">
        <w:rPr>
          <w:rFonts w:cstheme="minorHAnsi"/>
          <w:sz w:val="24"/>
          <w:szCs w:val="24"/>
        </w:rPr>
        <w:t>átkové množstvo</w:t>
      </w:r>
      <w:r>
        <w:rPr>
          <w:rFonts w:cstheme="minorHAnsi"/>
          <w:sz w:val="24"/>
          <w:szCs w:val="24"/>
        </w:rPr>
        <w:t>,</w:t>
      </w:r>
    </w:p>
    <w:p w:rsidR="005C5619" w:rsidRPr="005F0A54" w:rsidRDefault="00B5285F" w:rsidP="00B5285F">
      <w:pPr>
        <w:pStyle w:val="Odsekzoznamu"/>
        <w:numPr>
          <w:ilvl w:val="0"/>
          <w:numId w:val="20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</w:t>
      </w:r>
      <w:r w:rsidR="005C5619" w:rsidRPr="005F0A54">
        <w:rPr>
          <w:rFonts w:cstheme="minorHAnsi"/>
          <w:sz w:val="24"/>
          <w:szCs w:val="24"/>
        </w:rPr>
        <w:t xml:space="preserve">ednotka látkového množstva </w:t>
      </w:r>
      <w:r>
        <w:rPr>
          <w:rFonts w:cstheme="minorHAnsi"/>
          <w:sz w:val="24"/>
          <w:szCs w:val="24"/>
        </w:rPr>
        <w:t>–</w:t>
      </w:r>
      <w:r w:rsidR="005C5619" w:rsidRPr="005F0A54">
        <w:rPr>
          <w:rFonts w:cstheme="minorHAnsi"/>
          <w:sz w:val="24"/>
          <w:szCs w:val="24"/>
        </w:rPr>
        <w:t xml:space="preserve"> mól</w:t>
      </w:r>
      <w:r>
        <w:rPr>
          <w:rFonts w:cstheme="minorHAnsi"/>
          <w:sz w:val="24"/>
          <w:szCs w:val="24"/>
        </w:rPr>
        <w:t>,</w:t>
      </w:r>
    </w:p>
    <w:p w:rsidR="005C5619" w:rsidRPr="005F0A54" w:rsidRDefault="00B5285F" w:rsidP="00B5285F">
      <w:pPr>
        <w:pStyle w:val="Odsekzoznamu"/>
        <w:numPr>
          <w:ilvl w:val="0"/>
          <w:numId w:val="20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m</w:t>
      </w:r>
      <w:r w:rsidR="005C5619" w:rsidRPr="005F0A54">
        <w:rPr>
          <w:rFonts w:cstheme="minorHAnsi"/>
          <w:sz w:val="24"/>
          <w:szCs w:val="24"/>
        </w:rPr>
        <w:t>olárna</w:t>
      </w:r>
      <w:proofErr w:type="spellEnd"/>
      <w:r w:rsidR="005C5619" w:rsidRPr="005F0A54">
        <w:rPr>
          <w:rFonts w:cstheme="minorHAnsi"/>
          <w:sz w:val="24"/>
          <w:szCs w:val="24"/>
        </w:rPr>
        <w:t xml:space="preserve"> hmotnosť</w:t>
      </w:r>
      <w:r>
        <w:rPr>
          <w:rFonts w:cstheme="minorHAnsi"/>
          <w:sz w:val="24"/>
          <w:szCs w:val="24"/>
        </w:rPr>
        <w:t>,</w:t>
      </w:r>
    </w:p>
    <w:p w:rsidR="005C5619" w:rsidRPr="005F0A54" w:rsidRDefault="00B5285F" w:rsidP="00B5285F">
      <w:pPr>
        <w:pStyle w:val="Odsekzoznamu"/>
        <w:numPr>
          <w:ilvl w:val="0"/>
          <w:numId w:val="20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</w:t>
      </w:r>
      <w:r w:rsidR="005C5619" w:rsidRPr="005F0A54">
        <w:rPr>
          <w:rFonts w:cstheme="minorHAnsi"/>
          <w:sz w:val="24"/>
          <w:szCs w:val="24"/>
        </w:rPr>
        <w:t xml:space="preserve">ednotka </w:t>
      </w:r>
      <w:proofErr w:type="spellStart"/>
      <w:r w:rsidR="005C5619" w:rsidRPr="005F0A54">
        <w:rPr>
          <w:rFonts w:cstheme="minorHAnsi"/>
          <w:sz w:val="24"/>
          <w:szCs w:val="24"/>
        </w:rPr>
        <w:t>molárnej</w:t>
      </w:r>
      <w:proofErr w:type="spellEnd"/>
      <w:r w:rsidR="005C5619" w:rsidRPr="005F0A54">
        <w:rPr>
          <w:rFonts w:cstheme="minorHAnsi"/>
          <w:sz w:val="24"/>
          <w:szCs w:val="24"/>
        </w:rPr>
        <w:t xml:space="preserve"> hmotnosti</w:t>
      </w:r>
      <w:r>
        <w:rPr>
          <w:rFonts w:cstheme="minorHAnsi"/>
          <w:sz w:val="24"/>
          <w:szCs w:val="24"/>
        </w:rPr>
        <w:t>,</w:t>
      </w:r>
    </w:p>
    <w:p w:rsidR="005C5619" w:rsidRPr="005F0A54" w:rsidRDefault="00B5285F" w:rsidP="00B5285F">
      <w:pPr>
        <w:pStyle w:val="Odsekzoznamu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C5619" w:rsidRPr="005F0A54">
        <w:rPr>
          <w:rFonts w:cstheme="minorHAnsi"/>
          <w:sz w:val="24"/>
          <w:szCs w:val="24"/>
        </w:rPr>
        <w:t>yjadrovanie zloženia roztokov – hmotnostný zlomok a koncentrácia látkového množstva</w:t>
      </w:r>
      <w:r>
        <w:rPr>
          <w:rFonts w:cstheme="minorHAnsi"/>
          <w:sz w:val="24"/>
          <w:szCs w:val="24"/>
        </w:rPr>
        <w:t>.</w:t>
      </w:r>
    </w:p>
    <w:p w:rsidR="005C5619" w:rsidRPr="005F0A54" w:rsidRDefault="005C5619" w:rsidP="005F0A54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C63639" w:rsidRPr="00B5285F" w:rsidRDefault="00666892" w:rsidP="00B5285F">
      <w:pPr>
        <w:spacing w:after="0" w:line="276" w:lineRule="auto"/>
        <w:ind w:firstLine="567"/>
        <w:jc w:val="both"/>
        <w:rPr>
          <w:rFonts w:cs="Arial"/>
          <w:b/>
          <w:i/>
          <w:sz w:val="24"/>
          <w:szCs w:val="24"/>
        </w:rPr>
      </w:pPr>
      <w:r w:rsidRPr="00B5285F">
        <w:rPr>
          <w:rFonts w:cs="Arial"/>
          <w:b/>
          <w:i/>
          <w:sz w:val="24"/>
          <w:szCs w:val="24"/>
        </w:rPr>
        <w:t>Výkonový štandard:</w:t>
      </w:r>
    </w:p>
    <w:p w:rsidR="00493D12" w:rsidRPr="005F0A54" w:rsidRDefault="00B5285F" w:rsidP="00B5285F">
      <w:pPr>
        <w:pStyle w:val="Odsekzoznamu"/>
        <w:numPr>
          <w:ilvl w:val="0"/>
          <w:numId w:val="20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493D12" w:rsidRPr="005F0A54">
        <w:rPr>
          <w:rFonts w:cstheme="minorHAnsi"/>
          <w:sz w:val="24"/>
          <w:szCs w:val="24"/>
        </w:rPr>
        <w:t>orovnať hmotnosť 1 mólu atómov rôznych prvkov</w:t>
      </w:r>
    </w:p>
    <w:p w:rsidR="00493D12" w:rsidRPr="005F0A54" w:rsidRDefault="00B5285F" w:rsidP="00B5285F">
      <w:pPr>
        <w:pStyle w:val="Odsekzoznamu"/>
        <w:numPr>
          <w:ilvl w:val="0"/>
          <w:numId w:val="20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493D12" w:rsidRPr="005F0A54">
        <w:rPr>
          <w:rFonts w:cstheme="minorHAnsi"/>
          <w:sz w:val="24"/>
          <w:szCs w:val="24"/>
        </w:rPr>
        <w:t xml:space="preserve">ypočítať </w:t>
      </w:r>
      <w:proofErr w:type="spellStart"/>
      <w:r w:rsidR="00493D12" w:rsidRPr="005F0A54">
        <w:rPr>
          <w:rFonts w:cstheme="minorHAnsi"/>
          <w:sz w:val="24"/>
          <w:szCs w:val="24"/>
        </w:rPr>
        <w:t>molárnu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 hmotnosť zlúčenín zo známych </w:t>
      </w:r>
      <w:proofErr w:type="spellStart"/>
      <w:r w:rsidR="00493D12" w:rsidRPr="005F0A54">
        <w:rPr>
          <w:rFonts w:cstheme="minorHAnsi"/>
          <w:sz w:val="24"/>
          <w:szCs w:val="24"/>
        </w:rPr>
        <w:t>molárnych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 hmotností atómov prvkov tvoriacich zlúčeninu</w:t>
      </w:r>
    </w:p>
    <w:p w:rsidR="00493D12" w:rsidRPr="005F0A54" w:rsidRDefault="00B5285F" w:rsidP="00B5285F">
      <w:pPr>
        <w:pStyle w:val="Odsekzoznamu"/>
        <w:numPr>
          <w:ilvl w:val="0"/>
          <w:numId w:val="20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493D12" w:rsidRPr="005F0A54">
        <w:rPr>
          <w:rFonts w:cstheme="minorHAnsi"/>
          <w:sz w:val="24"/>
          <w:szCs w:val="24"/>
        </w:rPr>
        <w:t>ypočítať látkové množstvo látky, ak je zadaná hmotnosť látky a </w:t>
      </w:r>
      <w:proofErr w:type="spellStart"/>
      <w:r w:rsidR="00493D12" w:rsidRPr="005F0A54">
        <w:rPr>
          <w:rFonts w:cstheme="minorHAnsi"/>
          <w:sz w:val="24"/>
          <w:szCs w:val="24"/>
        </w:rPr>
        <w:t>molárna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 hmotnosť látky</w:t>
      </w:r>
    </w:p>
    <w:p w:rsidR="00493D12" w:rsidRPr="005F0A54" w:rsidRDefault="00B5285F" w:rsidP="00B5285F">
      <w:pPr>
        <w:pStyle w:val="Odsekzoznamu"/>
        <w:numPr>
          <w:ilvl w:val="0"/>
          <w:numId w:val="20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493D12" w:rsidRPr="005F0A54">
        <w:rPr>
          <w:rFonts w:cstheme="minorHAnsi"/>
          <w:sz w:val="24"/>
          <w:szCs w:val="24"/>
        </w:rPr>
        <w:t>ypočítať hmotnosť látky a vody potrebnej na prípravu roztoku s určitou hmotnosťou a hmotnostného zlomku zložky roztoku</w:t>
      </w:r>
    </w:p>
    <w:p w:rsidR="00493D12" w:rsidRPr="005F0A54" w:rsidRDefault="00B5285F" w:rsidP="00B5285F">
      <w:pPr>
        <w:pStyle w:val="Odsekzoznamu"/>
        <w:numPr>
          <w:ilvl w:val="0"/>
          <w:numId w:val="20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493D12" w:rsidRPr="005F0A54">
        <w:rPr>
          <w:rFonts w:cstheme="minorHAnsi"/>
          <w:sz w:val="24"/>
          <w:szCs w:val="24"/>
        </w:rPr>
        <w:t>ypočítať látkové množstvo a hmotnosť látky potrebnej na prípravu roztoku s určitým objemom a koncentráciou látkového množstva</w:t>
      </w:r>
    </w:p>
    <w:p w:rsidR="008562D8" w:rsidRPr="005F0A54" w:rsidRDefault="008562D8" w:rsidP="005F0A54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666892" w:rsidRPr="005F0A54" w:rsidRDefault="001C0151" w:rsidP="005F0A54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3</w:t>
      </w:r>
      <w:r w:rsidR="00666892" w:rsidRPr="005F0A54">
        <w:rPr>
          <w:rFonts w:eastAsia="Calibri" w:cstheme="minorHAnsi"/>
          <w:b/>
          <w:bCs/>
          <w:sz w:val="24"/>
          <w:szCs w:val="24"/>
        </w:rPr>
        <w:t xml:space="preserve">. </w:t>
      </w:r>
      <w:r w:rsidR="00493D12" w:rsidRPr="005F0A54">
        <w:rPr>
          <w:rFonts w:eastAsia="Calibri" w:cstheme="minorHAnsi"/>
          <w:b/>
          <w:bCs/>
          <w:sz w:val="24"/>
          <w:szCs w:val="24"/>
        </w:rPr>
        <w:t xml:space="preserve">Organické </w:t>
      </w:r>
      <w:r w:rsidR="00493D12" w:rsidRPr="00B5285F">
        <w:rPr>
          <w:rFonts w:eastAsia="Calibri" w:cstheme="minorHAnsi"/>
          <w:b/>
          <w:bCs/>
          <w:sz w:val="24"/>
          <w:szCs w:val="24"/>
        </w:rPr>
        <w:t>látky</w:t>
      </w:r>
      <w:r w:rsidR="00666892" w:rsidRPr="00B5285F">
        <w:rPr>
          <w:rFonts w:eastAsia="Calibri" w:cstheme="minorHAnsi"/>
          <w:b/>
          <w:bCs/>
          <w:sz w:val="24"/>
          <w:szCs w:val="24"/>
        </w:rPr>
        <w:t>:</w:t>
      </w:r>
      <w:r w:rsidR="000979DD">
        <w:rPr>
          <w:rFonts w:eastAsia="Calibri" w:cstheme="minorHAnsi"/>
          <w:b/>
          <w:bCs/>
          <w:sz w:val="24"/>
          <w:szCs w:val="24"/>
        </w:rPr>
        <w:t xml:space="preserve"> 46</w:t>
      </w:r>
      <w:r w:rsidR="00666892" w:rsidRPr="00B5285F">
        <w:rPr>
          <w:rFonts w:eastAsia="Calibri" w:cstheme="minorHAnsi"/>
          <w:b/>
          <w:sz w:val="24"/>
          <w:szCs w:val="24"/>
        </w:rPr>
        <w:t xml:space="preserve"> h</w:t>
      </w:r>
      <w:r w:rsidR="00666892" w:rsidRPr="005F0A54">
        <w:rPr>
          <w:rFonts w:eastAsia="Calibri" w:cstheme="minorHAnsi"/>
          <w:sz w:val="24"/>
          <w:szCs w:val="24"/>
        </w:rPr>
        <w:t xml:space="preserve"> </w:t>
      </w:r>
    </w:p>
    <w:p w:rsidR="00666892" w:rsidRPr="005F0A54" w:rsidRDefault="00666892" w:rsidP="005F0A54">
      <w:pPr>
        <w:spacing w:after="0" w:line="276" w:lineRule="auto"/>
        <w:rPr>
          <w:rFonts w:cstheme="minorHAnsi"/>
          <w:sz w:val="24"/>
          <w:szCs w:val="24"/>
        </w:rPr>
      </w:pPr>
    </w:p>
    <w:p w:rsidR="00815E1D" w:rsidRPr="00B5285F" w:rsidRDefault="00666892" w:rsidP="00B5285F">
      <w:pPr>
        <w:spacing w:after="0" w:line="276" w:lineRule="auto"/>
        <w:ind w:firstLine="567"/>
        <w:rPr>
          <w:rFonts w:cstheme="minorHAnsi"/>
          <w:b/>
          <w:i/>
          <w:sz w:val="24"/>
          <w:szCs w:val="24"/>
        </w:rPr>
      </w:pPr>
      <w:r w:rsidRPr="00B5285F">
        <w:rPr>
          <w:rFonts w:cstheme="minorHAnsi"/>
          <w:b/>
          <w:i/>
          <w:sz w:val="24"/>
          <w:szCs w:val="24"/>
        </w:rPr>
        <w:t>Obsahový štandar</w:t>
      </w:r>
      <w:r w:rsidR="00493D12" w:rsidRPr="00B5285F">
        <w:rPr>
          <w:rFonts w:cstheme="minorHAnsi"/>
          <w:b/>
          <w:i/>
          <w:sz w:val="24"/>
          <w:szCs w:val="24"/>
        </w:rPr>
        <w:t>d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493D12" w:rsidRPr="005F0A54">
        <w:rPr>
          <w:rFonts w:cstheme="minorHAnsi"/>
          <w:sz w:val="24"/>
          <w:szCs w:val="24"/>
        </w:rPr>
        <w:t>harakteristika organických látok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493D12" w:rsidRPr="005F0A54">
        <w:rPr>
          <w:rFonts w:cstheme="minorHAnsi"/>
          <w:sz w:val="24"/>
          <w:szCs w:val="24"/>
        </w:rPr>
        <w:t>rganická chémia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š</w:t>
      </w:r>
      <w:r w:rsidR="00493D12" w:rsidRPr="005F0A54">
        <w:rPr>
          <w:rFonts w:cstheme="minorHAnsi"/>
          <w:sz w:val="24"/>
          <w:szCs w:val="24"/>
        </w:rPr>
        <w:t>tvorväzbovosť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 uhlíka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="00493D12" w:rsidRPr="005F0A54">
        <w:rPr>
          <w:rFonts w:cstheme="minorHAnsi"/>
          <w:sz w:val="24"/>
          <w:szCs w:val="24"/>
        </w:rPr>
        <w:t>olekulový, štruktúrny a zjednodušený štruktúrny vzorec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uh</w:t>
      </w:r>
      <w:r w:rsidR="00493D12" w:rsidRPr="005F0A54">
        <w:rPr>
          <w:rFonts w:cstheme="minorHAnsi"/>
          <w:sz w:val="24"/>
          <w:szCs w:val="24"/>
        </w:rPr>
        <w:t>líkový reťazec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493D12" w:rsidRPr="005F0A54">
        <w:rPr>
          <w:rFonts w:cstheme="minorHAnsi"/>
          <w:sz w:val="24"/>
          <w:szCs w:val="24"/>
        </w:rPr>
        <w:t>tvorený reťazec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="00493D12" w:rsidRPr="005F0A54">
        <w:rPr>
          <w:rFonts w:cstheme="minorHAnsi"/>
          <w:sz w:val="24"/>
          <w:szCs w:val="24"/>
        </w:rPr>
        <w:t>zavretý reťazec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</w:t>
      </w:r>
      <w:r w:rsidR="00493D12" w:rsidRPr="005F0A54">
        <w:rPr>
          <w:rFonts w:cstheme="minorHAnsi"/>
          <w:sz w:val="24"/>
          <w:szCs w:val="24"/>
        </w:rPr>
        <w:t>ednoduchá väzba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493D12" w:rsidRPr="005F0A54">
        <w:rPr>
          <w:rFonts w:cstheme="minorHAnsi"/>
          <w:sz w:val="24"/>
          <w:szCs w:val="24"/>
        </w:rPr>
        <w:t>vojitá väzba a trojitá väzba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u</w:t>
      </w:r>
      <w:r w:rsidR="00493D12" w:rsidRPr="005F0A54">
        <w:rPr>
          <w:rFonts w:cstheme="minorHAnsi"/>
          <w:sz w:val="24"/>
          <w:szCs w:val="24"/>
        </w:rPr>
        <w:t>hľovodíky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a</w:t>
      </w:r>
      <w:r w:rsidR="00493D12" w:rsidRPr="005F0A54">
        <w:rPr>
          <w:rFonts w:cstheme="minorHAnsi"/>
          <w:sz w:val="24"/>
          <w:szCs w:val="24"/>
        </w:rPr>
        <w:t>lkány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, </w:t>
      </w:r>
      <w:proofErr w:type="spellStart"/>
      <w:r w:rsidR="00493D12" w:rsidRPr="005F0A54">
        <w:rPr>
          <w:rFonts w:cstheme="minorHAnsi"/>
          <w:sz w:val="24"/>
          <w:szCs w:val="24"/>
        </w:rPr>
        <w:t>alkény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 a </w:t>
      </w:r>
      <w:proofErr w:type="spellStart"/>
      <w:r w:rsidR="00493D12" w:rsidRPr="005F0A54">
        <w:rPr>
          <w:rFonts w:cstheme="minorHAnsi"/>
          <w:sz w:val="24"/>
          <w:szCs w:val="24"/>
        </w:rPr>
        <w:t>alkíny</w:t>
      </w:r>
      <w:proofErr w:type="spellEnd"/>
      <w:r w:rsidR="00493D12" w:rsidRPr="005F0A54">
        <w:rPr>
          <w:rFonts w:cstheme="minorHAnsi"/>
          <w:sz w:val="24"/>
          <w:szCs w:val="24"/>
        </w:rPr>
        <w:t>, nasýtené a nenasýtené uhľovodíky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493D12" w:rsidRPr="005F0A54">
        <w:rPr>
          <w:rFonts w:cstheme="minorHAnsi"/>
          <w:sz w:val="24"/>
          <w:szCs w:val="24"/>
        </w:rPr>
        <w:t>olymerizácia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="00493D12" w:rsidRPr="005F0A54">
        <w:rPr>
          <w:rFonts w:cstheme="minorHAnsi"/>
          <w:sz w:val="24"/>
          <w:szCs w:val="24"/>
        </w:rPr>
        <w:t>akromolekula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493D12" w:rsidRPr="005F0A54">
        <w:rPr>
          <w:rFonts w:cstheme="minorHAnsi"/>
          <w:sz w:val="24"/>
          <w:szCs w:val="24"/>
        </w:rPr>
        <w:t>rírodné zdroje uhľovodíkov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493D12" w:rsidRPr="005F0A54">
        <w:rPr>
          <w:rFonts w:cstheme="minorHAnsi"/>
          <w:sz w:val="24"/>
          <w:szCs w:val="24"/>
        </w:rPr>
        <w:t>ktánové číslo benzínu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493D12" w:rsidRPr="005F0A54">
        <w:rPr>
          <w:rFonts w:cstheme="minorHAnsi"/>
          <w:sz w:val="24"/>
          <w:szCs w:val="24"/>
        </w:rPr>
        <w:t>eriváty uhľovodíkov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h</w:t>
      </w:r>
      <w:r w:rsidR="00493D12" w:rsidRPr="005F0A54">
        <w:rPr>
          <w:rFonts w:cstheme="minorHAnsi"/>
          <w:sz w:val="24"/>
          <w:szCs w:val="24"/>
        </w:rPr>
        <w:t>alogénderiváty</w:t>
      </w:r>
      <w:proofErr w:type="spellEnd"/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</w:t>
      </w:r>
      <w:r w:rsidR="00493D12" w:rsidRPr="005F0A54">
        <w:rPr>
          <w:rFonts w:cstheme="minorHAnsi"/>
          <w:sz w:val="24"/>
          <w:szCs w:val="24"/>
        </w:rPr>
        <w:t>yslíkaté deriváty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493D12" w:rsidRPr="005F0A54">
        <w:rPr>
          <w:rFonts w:cstheme="minorHAnsi"/>
          <w:sz w:val="24"/>
          <w:szCs w:val="24"/>
        </w:rPr>
        <w:t>rírodné látky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="00493D12" w:rsidRPr="005F0A54">
        <w:rPr>
          <w:rFonts w:cstheme="minorHAnsi"/>
          <w:sz w:val="24"/>
          <w:szCs w:val="24"/>
        </w:rPr>
        <w:t>acharidy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</w:t>
      </w:r>
      <w:r w:rsidR="00493D12" w:rsidRPr="005F0A54">
        <w:rPr>
          <w:rFonts w:cstheme="minorHAnsi"/>
          <w:sz w:val="24"/>
          <w:szCs w:val="24"/>
        </w:rPr>
        <w:t>otosyntéza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="00493D12" w:rsidRPr="005F0A54">
        <w:rPr>
          <w:rFonts w:cstheme="minorHAnsi"/>
          <w:sz w:val="24"/>
          <w:szCs w:val="24"/>
        </w:rPr>
        <w:t>uky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="00493D12" w:rsidRPr="005F0A54">
        <w:rPr>
          <w:rFonts w:cstheme="minorHAnsi"/>
          <w:sz w:val="24"/>
          <w:szCs w:val="24"/>
        </w:rPr>
        <w:t>ielkoviny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493D12" w:rsidRPr="005F0A54">
        <w:rPr>
          <w:rFonts w:cstheme="minorHAnsi"/>
          <w:sz w:val="24"/>
          <w:szCs w:val="24"/>
        </w:rPr>
        <w:t>itamíny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493D12" w:rsidRPr="005F0A54">
        <w:rPr>
          <w:rFonts w:cstheme="minorHAnsi"/>
          <w:sz w:val="24"/>
          <w:szCs w:val="24"/>
        </w:rPr>
        <w:t>nzýmy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</w:t>
      </w:r>
      <w:r w:rsidR="00493D12" w:rsidRPr="005F0A54">
        <w:rPr>
          <w:rFonts w:cstheme="minorHAnsi"/>
          <w:sz w:val="24"/>
          <w:szCs w:val="24"/>
        </w:rPr>
        <w:t>ormóny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493D12" w:rsidRPr="005F0A54">
        <w:rPr>
          <w:rFonts w:cstheme="minorHAnsi"/>
          <w:sz w:val="24"/>
          <w:szCs w:val="24"/>
        </w:rPr>
        <w:t>lasty – polyetylén, polyvinylchlorid, polystyrén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="00493D12" w:rsidRPr="005F0A54">
        <w:rPr>
          <w:rFonts w:cstheme="minorHAnsi"/>
          <w:sz w:val="24"/>
          <w:szCs w:val="24"/>
        </w:rPr>
        <w:t>yntetické vlákna – silon, nylon, polyester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="00493D12" w:rsidRPr="005F0A54">
        <w:rPr>
          <w:rFonts w:cstheme="minorHAnsi"/>
          <w:sz w:val="24"/>
          <w:szCs w:val="24"/>
        </w:rPr>
        <w:t>ydlá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="00493D12" w:rsidRPr="005F0A54">
        <w:rPr>
          <w:rFonts w:cstheme="minorHAnsi"/>
          <w:sz w:val="24"/>
          <w:szCs w:val="24"/>
        </w:rPr>
        <w:t>aponáty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</w:t>
      </w:r>
      <w:r w:rsidR="00493D12" w:rsidRPr="005F0A54">
        <w:rPr>
          <w:rFonts w:cstheme="minorHAnsi"/>
          <w:sz w:val="24"/>
          <w:szCs w:val="24"/>
        </w:rPr>
        <w:t>ozmetické prípravky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493D12" w:rsidRPr="005F0A54">
        <w:rPr>
          <w:rFonts w:cstheme="minorHAnsi"/>
          <w:sz w:val="24"/>
          <w:szCs w:val="24"/>
        </w:rPr>
        <w:t>esticídy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</w:t>
      </w:r>
      <w:r w:rsidR="00493D12" w:rsidRPr="005F0A54">
        <w:rPr>
          <w:rFonts w:cstheme="minorHAnsi"/>
          <w:sz w:val="24"/>
          <w:szCs w:val="24"/>
        </w:rPr>
        <w:t>ieky</w:t>
      </w:r>
      <w:r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1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493D12" w:rsidRPr="005F0A54">
        <w:rPr>
          <w:rFonts w:cstheme="minorHAnsi"/>
          <w:sz w:val="24"/>
          <w:szCs w:val="24"/>
        </w:rPr>
        <w:t>rogy</w:t>
      </w:r>
      <w:r>
        <w:rPr>
          <w:rFonts w:cstheme="minorHAnsi"/>
          <w:sz w:val="24"/>
          <w:szCs w:val="24"/>
        </w:rPr>
        <w:t>.</w:t>
      </w:r>
    </w:p>
    <w:p w:rsidR="00815E1D" w:rsidRPr="005F0A54" w:rsidRDefault="00815E1D" w:rsidP="005F0A54">
      <w:pPr>
        <w:spacing w:after="0" w:line="276" w:lineRule="auto"/>
        <w:rPr>
          <w:rFonts w:cs="Arial"/>
          <w:sz w:val="24"/>
          <w:szCs w:val="24"/>
        </w:rPr>
      </w:pPr>
    </w:p>
    <w:p w:rsidR="00815E1D" w:rsidRPr="00B5285F" w:rsidRDefault="00815E1D" w:rsidP="00B5285F">
      <w:pPr>
        <w:spacing w:after="0" w:line="276" w:lineRule="auto"/>
        <w:ind w:firstLine="567"/>
        <w:rPr>
          <w:rFonts w:cs="Arial"/>
          <w:b/>
          <w:i/>
          <w:sz w:val="24"/>
          <w:szCs w:val="24"/>
        </w:rPr>
      </w:pPr>
      <w:r w:rsidRPr="00B5285F">
        <w:rPr>
          <w:rFonts w:cs="Arial"/>
          <w:b/>
          <w:i/>
          <w:sz w:val="24"/>
          <w:szCs w:val="24"/>
        </w:rPr>
        <w:t>Výkonový štandard:</w:t>
      </w:r>
    </w:p>
    <w:p w:rsidR="00493D12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493D12" w:rsidRPr="005F0A54">
        <w:rPr>
          <w:rFonts w:cstheme="minorHAnsi"/>
          <w:sz w:val="24"/>
          <w:szCs w:val="24"/>
        </w:rPr>
        <w:t>ymenovať príklady anorganických a organických látok</w:t>
      </w:r>
      <w:r w:rsidR="00156B8C"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493D12" w:rsidRPr="005F0A54">
        <w:rPr>
          <w:rFonts w:cstheme="minorHAnsi"/>
          <w:sz w:val="24"/>
          <w:szCs w:val="24"/>
        </w:rPr>
        <w:t>oznať typ väzby medzi atómami v </w:t>
      </w:r>
      <w:proofErr w:type="spellStart"/>
      <w:r w:rsidR="00493D12" w:rsidRPr="005F0A54">
        <w:rPr>
          <w:rFonts w:cstheme="minorHAnsi"/>
          <w:sz w:val="24"/>
          <w:szCs w:val="24"/>
        </w:rPr>
        <w:t>alkánoch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, </w:t>
      </w:r>
      <w:proofErr w:type="spellStart"/>
      <w:r w:rsidR="00493D12" w:rsidRPr="005F0A54">
        <w:rPr>
          <w:rFonts w:cstheme="minorHAnsi"/>
          <w:sz w:val="24"/>
          <w:szCs w:val="24"/>
        </w:rPr>
        <w:t>alkénoch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 a</w:t>
      </w:r>
      <w:r w:rsidR="00156B8C">
        <w:rPr>
          <w:rFonts w:cstheme="minorHAnsi"/>
          <w:sz w:val="24"/>
          <w:szCs w:val="24"/>
        </w:rPr>
        <w:t> </w:t>
      </w:r>
      <w:proofErr w:type="spellStart"/>
      <w:r w:rsidR="00493D12" w:rsidRPr="005F0A54">
        <w:rPr>
          <w:rFonts w:cstheme="minorHAnsi"/>
          <w:sz w:val="24"/>
          <w:szCs w:val="24"/>
        </w:rPr>
        <w:t>alkínoch</w:t>
      </w:r>
      <w:proofErr w:type="spellEnd"/>
      <w:r w:rsidR="00156B8C"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</w:t>
      </w:r>
      <w:r w:rsidR="00493D12" w:rsidRPr="005F0A54">
        <w:rPr>
          <w:rFonts w:cstheme="minorHAnsi"/>
          <w:sz w:val="24"/>
          <w:szCs w:val="24"/>
        </w:rPr>
        <w:t xml:space="preserve">apísať vzorce uhľovodíkov: </w:t>
      </w:r>
      <w:proofErr w:type="spellStart"/>
      <w:r w:rsidR="00493D12" w:rsidRPr="005F0A54">
        <w:rPr>
          <w:rFonts w:cstheme="minorHAnsi"/>
          <w:sz w:val="24"/>
          <w:szCs w:val="24"/>
        </w:rPr>
        <w:t>alkány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 (metán, etán, propán, bután), </w:t>
      </w:r>
      <w:proofErr w:type="spellStart"/>
      <w:r w:rsidR="00493D12" w:rsidRPr="005F0A54">
        <w:rPr>
          <w:rFonts w:cstheme="minorHAnsi"/>
          <w:sz w:val="24"/>
          <w:szCs w:val="24"/>
        </w:rPr>
        <w:t>alkény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 (</w:t>
      </w:r>
      <w:proofErr w:type="spellStart"/>
      <w:r w:rsidR="00493D12" w:rsidRPr="005F0A54">
        <w:rPr>
          <w:rFonts w:cstheme="minorHAnsi"/>
          <w:sz w:val="24"/>
          <w:szCs w:val="24"/>
        </w:rPr>
        <w:t>etén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), </w:t>
      </w:r>
      <w:proofErr w:type="spellStart"/>
      <w:r w:rsidR="00493D12" w:rsidRPr="005F0A54">
        <w:rPr>
          <w:rFonts w:cstheme="minorHAnsi"/>
          <w:sz w:val="24"/>
          <w:szCs w:val="24"/>
        </w:rPr>
        <w:t>alkíny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 (</w:t>
      </w:r>
      <w:proofErr w:type="spellStart"/>
      <w:r w:rsidR="00493D12" w:rsidRPr="005F0A54">
        <w:rPr>
          <w:rFonts w:cstheme="minorHAnsi"/>
          <w:sz w:val="24"/>
          <w:szCs w:val="24"/>
        </w:rPr>
        <w:t>etín</w:t>
      </w:r>
      <w:proofErr w:type="spellEnd"/>
      <w:r w:rsidR="00493D12" w:rsidRPr="005F0A54">
        <w:rPr>
          <w:rFonts w:cstheme="minorHAnsi"/>
          <w:sz w:val="24"/>
          <w:szCs w:val="24"/>
        </w:rPr>
        <w:t>)</w:t>
      </w:r>
      <w:r w:rsidR="00156B8C"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493D12" w:rsidRPr="005F0A54">
        <w:rPr>
          <w:rFonts w:cstheme="minorHAnsi"/>
          <w:sz w:val="24"/>
          <w:szCs w:val="24"/>
        </w:rPr>
        <w:t xml:space="preserve">písať vlastnosti (skupenstvo, horľavosť, výbušnosť), výskyt a použitie metánu, etánu, propánu, butánu, </w:t>
      </w:r>
      <w:proofErr w:type="spellStart"/>
      <w:r w:rsidR="00493D12" w:rsidRPr="005F0A54">
        <w:rPr>
          <w:rFonts w:cstheme="minorHAnsi"/>
          <w:sz w:val="24"/>
          <w:szCs w:val="24"/>
        </w:rPr>
        <w:t>eténu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, </w:t>
      </w:r>
      <w:proofErr w:type="spellStart"/>
      <w:r w:rsidR="00493D12" w:rsidRPr="005F0A54">
        <w:rPr>
          <w:rFonts w:cstheme="minorHAnsi"/>
          <w:sz w:val="24"/>
          <w:szCs w:val="24"/>
        </w:rPr>
        <w:t>etínu</w:t>
      </w:r>
      <w:proofErr w:type="spellEnd"/>
      <w:r w:rsidR="00493D12" w:rsidRPr="005F0A54">
        <w:rPr>
          <w:rFonts w:cstheme="minorHAnsi"/>
          <w:sz w:val="24"/>
          <w:szCs w:val="24"/>
        </w:rPr>
        <w:t xml:space="preserve"> a</w:t>
      </w:r>
      <w:r w:rsidR="00156B8C">
        <w:rPr>
          <w:rFonts w:cstheme="minorHAnsi"/>
          <w:sz w:val="24"/>
          <w:szCs w:val="24"/>
        </w:rPr>
        <w:t> </w:t>
      </w:r>
      <w:r w:rsidR="00493D12" w:rsidRPr="005F0A54">
        <w:rPr>
          <w:rFonts w:cstheme="minorHAnsi"/>
          <w:sz w:val="24"/>
          <w:szCs w:val="24"/>
        </w:rPr>
        <w:t>benzénu</w:t>
      </w:r>
      <w:r w:rsidR="00156B8C"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493D12" w:rsidRPr="005F0A54">
        <w:rPr>
          <w:rFonts w:cstheme="minorHAnsi"/>
          <w:sz w:val="24"/>
          <w:szCs w:val="24"/>
        </w:rPr>
        <w:t>oznať použitie propán-butánovej zmesi a vysvetliť, aké nebezpečenstvo hrozí pri unikaní tejto zmesi z tlakovej nádoby v uzavretom priestore</w:t>
      </w:r>
      <w:r w:rsidR="00156B8C"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493D12" w:rsidRPr="005F0A54">
        <w:rPr>
          <w:rFonts w:cstheme="minorHAnsi"/>
          <w:sz w:val="24"/>
          <w:szCs w:val="24"/>
        </w:rPr>
        <w:t>ymenovať produkty horenia uhľovodíkov</w:t>
      </w:r>
      <w:r w:rsidR="00156B8C"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493D12" w:rsidRPr="005F0A54">
        <w:rPr>
          <w:rFonts w:cstheme="minorHAnsi"/>
          <w:sz w:val="24"/>
          <w:szCs w:val="24"/>
        </w:rPr>
        <w:t>písať polymerizáciu na príklade vzniku polyetylénu z</w:t>
      </w:r>
      <w:r w:rsidR="00156B8C">
        <w:rPr>
          <w:rFonts w:cstheme="minorHAnsi"/>
          <w:sz w:val="24"/>
          <w:szCs w:val="24"/>
        </w:rPr>
        <w:t> </w:t>
      </w:r>
      <w:proofErr w:type="spellStart"/>
      <w:r w:rsidR="00493D12" w:rsidRPr="005F0A54">
        <w:rPr>
          <w:rFonts w:cstheme="minorHAnsi"/>
          <w:sz w:val="24"/>
          <w:szCs w:val="24"/>
        </w:rPr>
        <w:t>eténu</w:t>
      </w:r>
      <w:proofErr w:type="spellEnd"/>
      <w:r w:rsidR="00156B8C"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493D12" w:rsidRPr="005F0A54">
        <w:rPr>
          <w:rFonts w:cstheme="minorHAnsi"/>
          <w:sz w:val="24"/>
          <w:szCs w:val="24"/>
        </w:rPr>
        <w:t>ymenovať prírodné zdroje uhľovodíkov (ropa, uhlie, zemný plyn), spôsob ich získavania a využitia, alternatívne zdroje energie (bioplyn)</w:t>
      </w:r>
      <w:r w:rsidR="00156B8C"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u</w:t>
      </w:r>
      <w:r w:rsidR="00493D12" w:rsidRPr="005F0A54">
        <w:rPr>
          <w:rFonts w:cstheme="minorHAnsi"/>
          <w:sz w:val="24"/>
          <w:szCs w:val="24"/>
        </w:rPr>
        <w:t>viesť negatívne vplyvy produktov vznikajúcich pri spaľovaní uhlia na životné prostredie</w:t>
      </w:r>
      <w:r w:rsidR="00156B8C"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493D12" w:rsidRPr="005F0A54">
        <w:rPr>
          <w:rFonts w:cstheme="minorHAnsi"/>
          <w:sz w:val="24"/>
          <w:szCs w:val="24"/>
        </w:rPr>
        <w:t>ymenovať základné frakcie spracovania ropy napr. benzín, oleje, asfalt</w:t>
      </w:r>
      <w:r w:rsidR="00156B8C">
        <w:rPr>
          <w:rFonts w:cstheme="minorHAnsi"/>
          <w:sz w:val="24"/>
          <w:szCs w:val="24"/>
        </w:rPr>
        <w:t>,</w:t>
      </w:r>
    </w:p>
    <w:p w:rsidR="00493D12" w:rsidRPr="005F0A54" w:rsidRDefault="00B5285F" w:rsidP="00B5285F">
      <w:pPr>
        <w:pStyle w:val="Odsekzoznamu"/>
        <w:numPr>
          <w:ilvl w:val="0"/>
          <w:numId w:val="23"/>
        </w:numPr>
        <w:spacing w:after="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493D12" w:rsidRPr="005F0A54">
        <w:rPr>
          <w:rFonts w:cstheme="minorHAnsi"/>
          <w:sz w:val="24"/>
          <w:szCs w:val="24"/>
        </w:rPr>
        <w:t>ymenovať druhy benzínu, ktoré sa v súčasnosti u</w:t>
      </w:r>
      <w:r w:rsidR="00533234" w:rsidRPr="005F0A54">
        <w:rPr>
          <w:rFonts w:cstheme="minorHAnsi"/>
          <w:sz w:val="24"/>
          <w:szCs w:val="24"/>
        </w:rPr>
        <w:t> </w:t>
      </w:r>
      <w:r w:rsidR="00493D12" w:rsidRPr="005F0A54">
        <w:rPr>
          <w:rFonts w:cstheme="minorHAnsi"/>
          <w:sz w:val="24"/>
          <w:szCs w:val="24"/>
        </w:rPr>
        <w:t>nás</w:t>
      </w:r>
      <w:r w:rsidR="00533234" w:rsidRPr="005F0A54">
        <w:rPr>
          <w:rFonts w:cstheme="minorHAnsi"/>
          <w:sz w:val="24"/>
          <w:szCs w:val="24"/>
        </w:rPr>
        <w:t xml:space="preserve"> používajú ako palivo do automobilov</w:t>
      </w:r>
      <w:r w:rsidR="00156B8C">
        <w:rPr>
          <w:rFonts w:cstheme="minorHAnsi"/>
          <w:sz w:val="24"/>
          <w:szCs w:val="24"/>
        </w:rPr>
        <w:t>,</w:t>
      </w:r>
    </w:p>
    <w:p w:rsidR="00533234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>ysvetliť súvislosť medzi oktánovým číslom benzínu a jeho kvalitou</w:t>
      </w:r>
      <w:r w:rsidR="00156B8C">
        <w:rPr>
          <w:rFonts w:cstheme="minorHAnsi"/>
          <w:sz w:val="24"/>
          <w:szCs w:val="24"/>
        </w:rPr>
        <w:t>,</w:t>
      </w:r>
    </w:p>
    <w:p w:rsidR="00533234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>ymenovať plynné látky, ktorými prispieva automobilová doprava k znečisťovaniu ovzdušia</w:t>
      </w:r>
      <w:r w:rsidR="00156B8C">
        <w:rPr>
          <w:rFonts w:cstheme="minorHAnsi"/>
          <w:sz w:val="24"/>
          <w:szCs w:val="24"/>
        </w:rPr>
        <w:t>,</w:t>
      </w:r>
    </w:p>
    <w:p w:rsidR="00533234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>yznačiť na konkrétnych príkladoch derivátov uhľovodíkov uhľovodíkový zvyšok a charakteristickú skupinu</w:t>
      </w:r>
      <w:r w:rsidR="00156B8C">
        <w:rPr>
          <w:rFonts w:cstheme="minorHAnsi"/>
          <w:sz w:val="24"/>
          <w:szCs w:val="24"/>
        </w:rPr>
        <w:t>,</w:t>
      </w:r>
    </w:p>
    <w:p w:rsidR="00533234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="00533234" w:rsidRPr="005F0A54">
        <w:rPr>
          <w:rFonts w:cstheme="minorHAnsi"/>
          <w:sz w:val="24"/>
          <w:szCs w:val="24"/>
        </w:rPr>
        <w:t>oztriediť príklady zlúčenín na uhľovodíky a deriváty uhľovodíkov</w:t>
      </w:r>
      <w:r w:rsidR="00156B8C">
        <w:rPr>
          <w:rFonts w:cstheme="minorHAnsi"/>
          <w:sz w:val="24"/>
          <w:szCs w:val="24"/>
        </w:rPr>
        <w:t>,</w:t>
      </w:r>
    </w:p>
    <w:p w:rsidR="00533234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33234" w:rsidRPr="005F0A54">
        <w:rPr>
          <w:rFonts w:cstheme="minorHAnsi"/>
          <w:sz w:val="24"/>
          <w:szCs w:val="24"/>
        </w:rPr>
        <w:t xml:space="preserve">oznať názvy a vzorce: </w:t>
      </w:r>
      <w:proofErr w:type="spellStart"/>
      <w:r w:rsidR="00533234" w:rsidRPr="005F0A54">
        <w:rPr>
          <w:rFonts w:cstheme="minorHAnsi"/>
          <w:sz w:val="24"/>
          <w:szCs w:val="24"/>
        </w:rPr>
        <w:t>halogénderivátov</w:t>
      </w:r>
      <w:proofErr w:type="spellEnd"/>
      <w:r w:rsidR="00533234" w:rsidRPr="005F0A54">
        <w:rPr>
          <w:rFonts w:cstheme="minorHAnsi"/>
          <w:sz w:val="24"/>
          <w:szCs w:val="24"/>
        </w:rPr>
        <w:t xml:space="preserve"> (</w:t>
      </w:r>
      <w:proofErr w:type="spellStart"/>
      <w:r w:rsidR="00533234" w:rsidRPr="005F0A54">
        <w:rPr>
          <w:rFonts w:cstheme="minorHAnsi"/>
          <w:sz w:val="24"/>
          <w:szCs w:val="24"/>
        </w:rPr>
        <w:t>chlórmetán</w:t>
      </w:r>
      <w:proofErr w:type="spellEnd"/>
      <w:r w:rsidR="00533234" w:rsidRPr="005F0A54">
        <w:rPr>
          <w:rFonts w:cstheme="minorHAnsi"/>
          <w:sz w:val="24"/>
          <w:szCs w:val="24"/>
        </w:rPr>
        <w:t>), alkoholov (</w:t>
      </w:r>
      <w:proofErr w:type="spellStart"/>
      <w:r w:rsidR="00533234" w:rsidRPr="005F0A54">
        <w:rPr>
          <w:rFonts w:cstheme="minorHAnsi"/>
          <w:sz w:val="24"/>
          <w:szCs w:val="24"/>
        </w:rPr>
        <w:t>metanol</w:t>
      </w:r>
      <w:proofErr w:type="spellEnd"/>
      <w:r w:rsidR="00533234" w:rsidRPr="005F0A54">
        <w:rPr>
          <w:rFonts w:cstheme="minorHAnsi"/>
          <w:sz w:val="24"/>
          <w:szCs w:val="24"/>
        </w:rPr>
        <w:t>, etanol), karboxylových kyselín (kyselina mravčia a octová)</w:t>
      </w:r>
      <w:r w:rsidR="00156B8C">
        <w:rPr>
          <w:rFonts w:cstheme="minorHAnsi"/>
          <w:sz w:val="24"/>
          <w:szCs w:val="24"/>
        </w:rPr>
        <w:t>,</w:t>
      </w:r>
      <w:r w:rsidR="00533234" w:rsidRPr="005F0A54">
        <w:rPr>
          <w:rFonts w:cstheme="minorHAnsi"/>
          <w:sz w:val="24"/>
          <w:szCs w:val="24"/>
        </w:rPr>
        <w:t xml:space="preserve">                                 </w:t>
      </w:r>
    </w:p>
    <w:p w:rsidR="00533234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33234" w:rsidRPr="005F0A54">
        <w:rPr>
          <w:rFonts w:cstheme="minorHAnsi"/>
          <w:sz w:val="24"/>
          <w:szCs w:val="24"/>
        </w:rPr>
        <w:t xml:space="preserve">oznať najdôležitejšie vlastnosti a možnosti využitia chloroformu, </w:t>
      </w:r>
      <w:proofErr w:type="spellStart"/>
      <w:r w:rsidR="00533234" w:rsidRPr="005F0A54">
        <w:rPr>
          <w:rFonts w:cstheme="minorHAnsi"/>
          <w:sz w:val="24"/>
          <w:szCs w:val="24"/>
        </w:rPr>
        <w:t>metanolu</w:t>
      </w:r>
      <w:proofErr w:type="spellEnd"/>
      <w:r w:rsidR="00533234" w:rsidRPr="005F0A54">
        <w:rPr>
          <w:rFonts w:cstheme="minorHAnsi"/>
          <w:sz w:val="24"/>
          <w:szCs w:val="24"/>
        </w:rPr>
        <w:t>, a etanolu, kyseliny octovej a</w:t>
      </w:r>
      <w:r w:rsidR="00156B8C">
        <w:rPr>
          <w:rFonts w:cstheme="minorHAnsi"/>
          <w:sz w:val="24"/>
          <w:szCs w:val="24"/>
        </w:rPr>
        <w:t> </w:t>
      </w:r>
      <w:r w:rsidR="00533234" w:rsidRPr="005F0A54">
        <w:rPr>
          <w:rFonts w:cstheme="minorHAnsi"/>
          <w:sz w:val="24"/>
          <w:szCs w:val="24"/>
        </w:rPr>
        <w:t>acetónu</w:t>
      </w:r>
      <w:r w:rsidR="00156B8C">
        <w:rPr>
          <w:rFonts w:cstheme="minorHAnsi"/>
          <w:sz w:val="24"/>
          <w:szCs w:val="24"/>
        </w:rPr>
        <w:t>,</w:t>
      </w:r>
    </w:p>
    <w:p w:rsidR="00533234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 xml:space="preserve">ysvetliť, prečo sa </w:t>
      </w:r>
      <w:proofErr w:type="spellStart"/>
      <w:r w:rsidR="00533234" w:rsidRPr="005F0A54">
        <w:rPr>
          <w:rFonts w:cstheme="minorHAnsi"/>
          <w:sz w:val="24"/>
          <w:szCs w:val="24"/>
        </w:rPr>
        <w:t>halogénderiváty</w:t>
      </w:r>
      <w:proofErr w:type="spellEnd"/>
      <w:r w:rsidR="00533234" w:rsidRPr="005F0A54">
        <w:rPr>
          <w:rFonts w:cstheme="minorHAnsi"/>
          <w:sz w:val="24"/>
          <w:szCs w:val="24"/>
        </w:rPr>
        <w:t xml:space="preserve"> uhľovodíkov zaraďujú medzi ekologické jedy</w:t>
      </w:r>
      <w:r w:rsidR="00156B8C">
        <w:rPr>
          <w:rFonts w:cstheme="minorHAnsi"/>
          <w:sz w:val="24"/>
          <w:szCs w:val="24"/>
        </w:rPr>
        <w:t>,</w:t>
      </w:r>
    </w:p>
    <w:p w:rsidR="00533234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="00533234" w:rsidRPr="005F0A54">
        <w:rPr>
          <w:rFonts w:cstheme="minorHAnsi"/>
          <w:sz w:val="24"/>
          <w:szCs w:val="24"/>
        </w:rPr>
        <w:t>dôvodniť nebezpečenstvo používania freónov</w:t>
      </w:r>
      <w:r w:rsidR="00156B8C">
        <w:rPr>
          <w:rFonts w:cstheme="minorHAnsi"/>
          <w:sz w:val="24"/>
          <w:szCs w:val="24"/>
        </w:rPr>
        <w:t>,</w:t>
      </w:r>
    </w:p>
    <w:p w:rsidR="00533234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33234" w:rsidRPr="005F0A54">
        <w:rPr>
          <w:rFonts w:cstheme="minorHAnsi"/>
          <w:sz w:val="24"/>
          <w:szCs w:val="24"/>
        </w:rPr>
        <w:t xml:space="preserve">oznať vplyv </w:t>
      </w:r>
      <w:proofErr w:type="spellStart"/>
      <w:r w:rsidR="00533234" w:rsidRPr="005F0A54">
        <w:rPr>
          <w:rFonts w:cstheme="minorHAnsi"/>
          <w:sz w:val="24"/>
          <w:szCs w:val="24"/>
        </w:rPr>
        <w:t>metanolu</w:t>
      </w:r>
      <w:proofErr w:type="spellEnd"/>
      <w:r w:rsidR="00533234" w:rsidRPr="005F0A54">
        <w:rPr>
          <w:rFonts w:cstheme="minorHAnsi"/>
          <w:sz w:val="24"/>
          <w:szCs w:val="24"/>
        </w:rPr>
        <w:t>, etanolu a acetónu na ľudský organizmus, dôsledky pôsobenia etanolu ako návykovej látky</w:t>
      </w:r>
      <w:r w:rsidR="00156B8C">
        <w:rPr>
          <w:rFonts w:cstheme="minorHAnsi"/>
          <w:sz w:val="24"/>
          <w:szCs w:val="24"/>
        </w:rPr>
        <w:t>,</w:t>
      </w:r>
    </w:p>
    <w:p w:rsidR="00533234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33234" w:rsidRPr="005F0A54">
        <w:rPr>
          <w:rFonts w:cstheme="minorHAnsi"/>
          <w:sz w:val="24"/>
          <w:szCs w:val="24"/>
        </w:rPr>
        <w:t>oznať spôsoby zneškodňovania zvyškov farieb a rozpúšťadiel ako nebezpečných odpadov</w:t>
      </w:r>
      <w:r w:rsidR="00156B8C">
        <w:rPr>
          <w:rFonts w:cstheme="minorHAnsi"/>
          <w:sz w:val="24"/>
          <w:szCs w:val="24"/>
        </w:rPr>
        <w:t>,</w:t>
      </w:r>
    </w:p>
    <w:p w:rsidR="00533234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33234" w:rsidRPr="005F0A54">
        <w:rPr>
          <w:rFonts w:cstheme="minorHAnsi"/>
          <w:sz w:val="24"/>
          <w:szCs w:val="24"/>
        </w:rPr>
        <w:t>oznať pôvod názvu kyseliny mravčej</w:t>
      </w:r>
      <w:r w:rsidR="00156B8C">
        <w:rPr>
          <w:rFonts w:cstheme="minorHAnsi"/>
          <w:sz w:val="24"/>
          <w:szCs w:val="24"/>
        </w:rPr>
        <w:t>,</w:t>
      </w:r>
    </w:p>
    <w:p w:rsidR="00533234" w:rsidRPr="005F0A54" w:rsidRDefault="00B5285F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>ymenovať atómy prvkov, ktoré tvoria sacharidy</w:t>
      </w:r>
      <w:r w:rsidR="00156B8C"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="00533234" w:rsidRPr="005F0A54">
        <w:rPr>
          <w:rFonts w:cstheme="minorHAnsi"/>
          <w:sz w:val="24"/>
          <w:szCs w:val="24"/>
        </w:rPr>
        <w:t>viesť rozdelenie sacharidov podľa zloženia (jednoduché, zložité)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 xml:space="preserve">ymenovať </w:t>
      </w:r>
      <w:proofErr w:type="spellStart"/>
      <w:r w:rsidR="00533234" w:rsidRPr="005F0A54">
        <w:rPr>
          <w:rFonts w:cstheme="minorHAnsi"/>
          <w:sz w:val="24"/>
          <w:szCs w:val="24"/>
        </w:rPr>
        <w:t>reaktanty</w:t>
      </w:r>
      <w:proofErr w:type="spellEnd"/>
      <w:r w:rsidR="00533234" w:rsidRPr="005F0A54">
        <w:rPr>
          <w:rFonts w:cstheme="minorHAnsi"/>
          <w:sz w:val="24"/>
          <w:szCs w:val="24"/>
        </w:rPr>
        <w:t>, produkty a podmienky priebehu fotosyntézy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>ysvetliť význam fotosyntézy pre život človeka a</w:t>
      </w:r>
      <w:r>
        <w:rPr>
          <w:rFonts w:cstheme="minorHAnsi"/>
          <w:sz w:val="24"/>
          <w:szCs w:val="24"/>
        </w:rPr>
        <w:t> </w:t>
      </w:r>
      <w:r w:rsidR="00533234" w:rsidRPr="005F0A54">
        <w:rPr>
          <w:rFonts w:cstheme="minorHAnsi"/>
          <w:sz w:val="24"/>
          <w:szCs w:val="24"/>
        </w:rPr>
        <w:t>živočíchov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33234" w:rsidRPr="005F0A54">
        <w:rPr>
          <w:rFonts w:cstheme="minorHAnsi"/>
          <w:sz w:val="24"/>
          <w:szCs w:val="24"/>
        </w:rPr>
        <w:t>oznať výskyt, vlastnosti a možnosti využitia sacharidov (glukóza, fruktóza, sacharóza, škrob, glykogén a celulóza)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33234" w:rsidRPr="005F0A54">
        <w:rPr>
          <w:rFonts w:cstheme="minorHAnsi"/>
          <w:sz w:val="24"/>
          <w:szCs w:val="24"/>
        </w:rPr>
        <w:t>oznať vlastnosti tukov – rozpustnosť vo vode a alkohole, pôsobenie svetla na tuky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="00533234" w:rsidRPr="005F0A54">
        <w:rPr>
          <w:rFonts w:cstheme="minorHAnsi"/>
          <w:sz w:val="24"/>
          <w:szCs w:val="24"/>
        </w:rPr>
        <w:t>oztriediť tuky podľa zloženia (skupenstvo) a pôvodu (výskytu)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>ysvetliť funkcie tukov v živých organizmoch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33234" w:rsidRPr="005F0A54">
        <w:rPr>
          <w:rFonts w:cstheme="minorHAnsi"/>
          <w:sz w:val="24"/>
          <w:szCs w:val="24"/>
        </w:rPr>
        <w:t>oznať vplyv rastlinných a živočíšnych tukov na ľudský organizmus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>ysvetliť vplyv cholesterolu na ľudský organizmus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33234" w:rsidRPr="005F0A54">
        <w:rPr>
          <w:rFonts w:cstheme="minorHAnsi"/>
          <w:sz w:val="24"/>
          <w:szCs w:val="24"/>
        </w:rPr>
        <w:t>oznať zloženie a vlastnosti bielkovín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33234" w:rsidRPr="005F0A54">
        <w:rPr>
          <w:rFonts w:cstheme="minorHAnsi"/>
          <w:sz w:val="24"/>
          <w:szCs w:val="24"/>
        </w:rPr>
        <w:t>oznať význam vitamínov a ich potravinové zdroje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33234" w:rsidRPr="005F0A54">
        <w:rPr>
          <w:rFonts w:cstheme="minorHAnsi"/>
          <w:sz w:val="24"/>
          <w:szCs w:val="24"/>
        </w:rPr>
        <w:t>oznať význam enzýmov a hormónov pre človeka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>ymenovať príklady a použitie plastov a syntetických vláken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="00533234" w:rsidRPr="005F0A54">
        <w:rPr>
          <w:rFonts w:cstheme="minorHAnsi"/>
          <w:sz w:val="24"/>
          <w:szCs w:val="24"/>
        </w:rPr>
        <w:t>viesť výhody a nevýhody používania plastov z environmentálneho hľadiska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="00533234" w:rsidRPr="005F0A54">
        <w:rPr>
          <w:rFonts w:cstheme="minorHAnsi"/>
          <w:sz w:val="24"/>
          <w:szCs w:val="24"/>
        </w:rPr>
        <w:t>viesť rozdiel medzi mydlami a</w:t>
      </w:r>
      <w:r>
        <w:rPr>
          <w:rFonts w:cstheme="minorHAnsi"/>
          <w:sz w:val="24"/>
          <w:szCs w:val="24"/>
        </w:rPr>
        <w:t> </w:t>
      </w:r>
      <w:r w:rsidR="00533234" w:rsidRPr="005F0A54">
        <w:rPr>
          <w:rFonts w:cstheme="minorHAnsi"/>
          <w:sz w:val="24"/>
          <w:szCs w:val="24"/>
        </w:rPr>
        <w:t>saponátmi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</w:t>
      </w:r>
      <w:r w:rsidR="00533234" w:rsidRPr="005F0A54">
        <w:rPr>
          <w:rFonts w:cstheme="minorHAnsi"/>
          <w:sz w:val="24"/>
          <w:szCs w:val="24"/>
        </w:rPr>
        <w:t>ísať výhody a nevýhody používania pesticídov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p</w:t>
      </w:r>
      <w:r w:rsidR="00533234" w:rsidRPr="005F0A54">
        <w:rPr>
          <w:rFonts w:cstheme="minorHAnsi"/>
          <w:sz w:val="24"/>
          <w:szCs w:val="24"/>
        </w:rPr>
        <w:t xml:space="preserve">oznať účinky skupín liekov – antibiotiká, analgetiká, </w:t>
      </w:r>
      <w:proofErr w:type="spellStart"/>
      <w:r w:rsidR="00533234" w:rsidRPr="005F0A54">
        <w:rPr>
          <w:rFonts w:cstheme="minorHAnsi"/>
          <w:sz w:val="24"/>
          <w:szCs w:val="24"/>
        </w:rPr>
        <w:t>antipyretiká</w:t>
      </w:r>
      <w:proofErr w:type="spellEnd"/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="00533234" w:rsidRPr="005F0A54">
        <w:rPr>
          <w:rFonts w:cstheme="minorHAnsi"/>
          <w:sz w:val="24"/>
          <w:szCs w:val="24"/>
        </w:rPr>
        <w:t>viesť príklady  a negatívne pôsobenie tolerovaných a zakázaných drog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>edieť používať ochranné pomôcky – okuliare, rukavice, ochranný štít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33234" w:rsidRPr="005F0A54">
        <w:rPr>
          <w:rFonts w:cstheme="minorHAnsi"/>
          <w:sz w:val="24"/>
          <w:szCs w:val="24"/>
        </w:rPr>
        <w:t>oznať zásady bezpečnej práce v chemickom laboratóriu, základné piktogramy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533234" w:rsidRPr="005F0A54">
        <w:rPr>
          <w:rFonts w:cstheme="minorHAnsi"/>
          <w:sz w:val="24"/>
          <w:szCs w:val="24"/>
        </w:rPr>
        <w:t>održiavať zásady bezpečnej práce v chemickom laboratóriu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533234" w:rsidRPr="005F0A54">
        <w:rPr>
          <w:rFonts w:cstheme="minorHAnsi"/>
          <w:sz w:val="24"/>
          <w:szCs w:val="24"/>
        </w:rPr>
        <w:t>održiavať zásady bezpečnej práce v chemickom laboratóriu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533234" w:rsidRPr="005F0A54">
        <w:rPr>
          <w:rFonts w:cstheme="minorHAnsi"/>
          <w:sz w:val="24"/>
          <w:szCs w:val="24"/>
        </w:rPr>
        <w:t>održiavať zásady bezpečnej práce s chemickými látkami v</w:t>
      </w:r>
      <w:r>
        <w:rPr>
          <w:rFonts w:cstheme="minorHAnsi"/>
          <w:sz w:val="24"/>
          <w:szCs w:val="24"/>
        </w:rPr>
        <w:t> </w:t>
      </w:r>
      <w:r w:rsidR="00533234" w:rsidRPr="005F0A54">
        <w:rPr>
          <w:rFonts w:cstheme="minorHAnsi"/>
          <w:sz w:val="24"/>
          <w:szCs w:val="24"/>
        </w:rPr>
        <w:t>praxi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533234" w:rsidRPr="005F0A54">
        <w:rPr>
          <w:rFonts w:cstheme="minorHAnsi"/>
          <w:sz w:val="24"/>
          <w:szCs w:val="24"/>
        </w:rPr>
        <w:t>oznať pomôcky používané pri vykonaných laboratórnych prácach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>edieť zostaviť jednoduchú chemickú aparatúru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>ykonať</w:t>
      </w:r>
      <w:r w:rsidR="00533234" w:rsidRPr="005F0A54">
        <w:rPr>
          <w:rFonts w:cstheme="minorHAnsi"/>
          <w:b/>
          <w:sz w:val="24"/>
          <w:szCs w:val="24"/>
        </w:rPr>
        <w:t xml:space="preserve"> </w:t>
      </w:r>
      <w:r w:rsidR="00533234" w:rsidRPr="005F0A54">
        <w:rPr>
          <w:rFonts w:cstheme="minorHAnsi"/>
          <w:sz w:val="24"/>
          <w:szCs w:val="24"/>
        </w:rPr>
        <w:t>podľa návodu školský pokus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>edieť pozorovať javy sprevádzajúce pokus, vyhodnotiť a interpretovať ich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="00533234" w:rsidRPr="005F0A54">
        <w:rPr>
          <w:rFonts w:cstheme="minorHAnsi"/>
          <w:sz w:val="24"/>
          <w:szCs w:val="24"/>
        </w:rPr>
        <w:t>aznamenať výsledok pokusu</w:t>
      </w:r>
      <w:r>
        <w:rPr>
          <w:rFonts w:cstheme="minorHAnsi"/>
          <w:sz w:val="24"/>
          <w:szCs w:val="24"/>
        </w:rPr>
        <w:t>,</w:t>
      </w:r>
    </w:p>
    <w:p w:rsidR="00533234" w:rsidRPr="005F0A54" w:rsidRDefault="00156B8C" w:rsidP="00B5285F">
      <w:pPr>
        <w:pStyle w:val="Odsekzoznamu"/>
        <w:numPr>
          <w:ilvl w:val="0"/>
          <w:numId w:val="23"/>
        </w:numPr>
        <w:spacing w:after="200" w:line="276" w:lineRule="auto"/>
        <w:ind w:left="567" w:hanging="28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533234" w:rsidRPr="005F0A54">
        <w:rPr>
          <w:rFonts w:cstheme="minorHAnsi"/>
          <w:sz w:val="24"/>
          <w:szCs w:val="24"/>
        </w:rPr>
        <w:t>edieť vyhľadať v literatúre požadované údaje, spracovať ich a prezentovať v primeranej forme</w:t>
      </w:r>
      <w:r>
        <w:rPr>
          <w:rFonts w:cstheme="minorHAnsi"/>
          <w:sz w:val="24"/>
          <w:szCs w:val="24"/>
        </w:rPr>
        <w:t>.</w:t>
      </w:r>
    </w:p>
    <w:p w:rsidR="00533234" w:rsidRPr="005F0A54" w:rsidRDefault="00533234" w:rsidP="00B5285F">
      <w:pPr>
        <w:pStyle w:val="Odsekzoznamu"/>
        <w:spacing w:after="0" w:line="276" w:lineRule="auto"/>
        <w:ind w:left="567" w:hanging="283"/>
        <w:rPr>
          <w:rFonts w:cs="Arial"/>
          <w:sz w:val="24"/>
          <w:szCs w:val="24"/>
        </w:rPr>
      </w:pPr>
    </w:p>
    <w:p w:rsidR="00C63639" w:rsidRPr="005F0A54" w:rsidRDefault="00C63639" w:rsidP="005F0A54">
      <w:pPr>
        <w:pStyle w:val="Odsekzoznamu"/>
        <w:spacing w:after="0" w:line="276" w:lineRule="auto"/>
        <w:ind w:left="360"/>
        <w:jc w:val="both"/>
        <w:rPr>
          <w:rFonts w:cs="Arial"/>
          <w:sz w:val="24"/>
          <w:szCs w:val="24"/>
        </w:rPr>
      </w:pPr>
    </w:p>
    <w:p w:rsidR="006C16B4" w:rsidRPr="005F0A54" w:rsidRDefault="006C16B4" w:rsidP="005F57B4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5F0A54">
        <w:rPr>
          <w:rFonts w:eastAsia="Calibri" w:cstheme="minorHAnsi"/>
          <w:b/>
          <w:bCs/>
          <w:sz w:val="28"/>
          <w:szCs w:val="28"/>
        </w:rPr>
        <w:t>PRIEREZOVÉ TÉMY</w:t>
      </w:r>
    </w:p>
    <w:p w:rsidR="006C16B4" w:rsidRPr="005F0A54" w:rsidRDefault="006C16B4" w:rsidP="005F0A54">
      <w:pPr>
        <w:spacing w:after="0" w:line="276" w:lineRule="auto"/>
        <w:rPr>
          <w:rFonts w:cstheme="minorHAnsi"/>
          <w:sz w:val="24"/>
          <w:szCs w:val="24"/>
        </w:rPr>
      </w:pPr>
    </w:p>
    <w:p w:rsidR="00156B8C" w:rsidRPr="008301B5" w:rsidRDefault="00156B8C" w:rsidP="00156B8C">
      <w:pPr>
        <w:spacing w:after="0" w:line="276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306C4A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(MEV), Ochrana života a zdravia (OŽZ), Finančná gramotnosť (FIG).</w:t>
      </w:r>
      <w:r>
        <w:rPr>
          <w:rFonts w:eastAsia="Calibri" w:cstheme="minorHAnsi"/>
          <w:sz w:val="24"/>
          <w:szCs w:val="24"/>
        </w:rPr>
        <w:t xml:space="preserve"> (</w:t>
      </w:r>
      <w:r w:rsidRPr="00E71B22">
        <w:rPr>
          <w:rFonts w:eastAsia="Calibri" w:cstheme="minorHAnsi"/>
          <w:i/>
          <w:sz w:val="24"/>
          <w:szCs w:val="24"/>
        </w:rPr>
        <w:t>Školský vzdelávací program 2018/2019 (</w:t>
      </w:r>
      <w:r>
        <w:rPr>
          <w:rFonts w:eastAsia="Calibri" w:cstheme="minorHAnsi"/>
          <w:i/>
          <w:sz w:val="24"/>
          <w:szCs w:val="24"/>
        </w:rPr>
        <w:t>2.6 Prierezové témy</w:t>
      </w:r>
      <w:r w:rsidRPr="00E71B22">
        <w:rPr>
          <w:rFonts w:eastAsia="Calibri" w:cstheme="minorHAnsi"/>
          <w:i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.</w:t>
      </w:r>
    </w:p>
    <w:p w:rsidR="004C7A7B" w:rsidRPr="005F0A54" w:rsidRDefault="004C7A7B" w:rsidP="005F0A54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4008C5" w:rsidRPr="005F0A54" w:rsidRDefault="004008C5" w:rsidP="005F0A54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4008C5" w:rsidRPr="005F0A54" w:rsidRDefault="004008C5" w:rsidP="005F57B4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5F0A54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:rsidR="004008C5" w:rsidRPr="005F0A54" w:rsidRDefault="004008C5" w:rsidP="005F0A54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4008C5" w:rsidRPr="005F0A54" w:rsidRDefault="004008C5" w:rsidP="005F0A54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5F0A54">
        <w:rPr>
          <w:rFonts w:asciiTheme="minorHAnsi" w:hAnsiTheme="minorHAnsi" w:cstheme="minorHAnsi"/>
        </w:rPr>
        <w:t>Základnou</w:t>
      </w:r>
      <w:r w:rsidR="001F6DC4" w:rsidRPr="005F0A54">
        <w:rPr>
          <w:rFonts w:asciiTheme="minorHAnsi" w:hAnsiTheme="minorHAnsi" w:cstheme="minorHAnsi"/>
        </w:rPr>
        <w:t xml:space="preserve"> vzdelávacou stratégiou chémie</w:t>
      </w:r>
      <w:r w:rsidRPr="005F0A54">
        <w:rPr>
          <w:rFonts w:asciiTheme="minorHAnsi" w:hAnsiTheme="minorHAnsi" w:cstheme="minorHAnsi"/>
        </w:rPr>
        <w:t xml:space="preserve"> je rozvoj kľúčových kompetencií prostredníctvom modernizácie vyučovacích postupov a moderných vyučovacích p</w:t>
      </w:r>
      <w:r w:rsidR="00513508" w:rsidRPr="005F0A54">
        <w:rPr>
          <w:rFonts w:asciiTheme="minorHAnsi" w:hAnsiTheme="minorHAnsi" w:cstheme="minorHAnsi"/>
        </w:rPr>
        <w:t xml:space="preserve">rostriedkov. Výchova a </w:t>
      </w:r>
      <w:r w:rsidRPr="005F0A54">
        <w:rPr>
          <w:rFonts w:asciiTheme="minorHAnsi" w:hAnsiTheme="minorHAnsi" w:cstheme="minorHAnsi"/>
        </w:rPr>
        <w:t xml:space="preserve"> vzdelávanie je založené na experimente, rozvoji schopnosti tvorivo riešiť problémy, aplikovať ich v praxi a vedieť využívať moderné IKT prostriedky. Vzdeláv</w:t>
      </w:r>
      <w:r w:rsidR="00513508" w:rsidRPr="005F0A54">
        <w:rPr>
          <w:rFonts w:asciiTheme="minorHAnsi" w:hAnsiTheme="minorHAnsi" w:cstheme="minorHAnsi"/>
        </w:rPr>
        <w:t>acie stratégie v predmete chémia</w:t>
      </w:r>
      <w:r w:rsidRPr="005F0A54">
        <w:rPr>
          <w:rFonts w:asciiTheme="minorHAnsi" w:hAnsiTheme="minorHAnsi" w:cstheme="minorHAnsi"/>
        </w:rPr>
        <w:t xml:space="preserve"> umožnia žiakom používať kognitívne operácie, formulovať problémy, kriticky myslieť, nájsť si vlastný štýl učenia a učiť sa v skupine, vyhľadávať a spracovávať informácie, formulovať svoj názor a argumentovať, akceptovať názor skupiny a obhajovať vlastný, kooperovať v skupine, diskutovať o odbornom probléme, tolerovať odlišnosti iných, regulovať svoje správanie a vytvárať si vlastný hodnotový systém. </w:t>
      </w:r>
    </w:p>
    <w:p w:rsidR="002C0E8A" w:rsidRPr="005F0A54" w:rsidRDefault="002C0E8A" w:rsidP="005F0A54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</w:p>
    <w:p w:rsidR="004008C5" w:rsidRDefault="004008C5" w:rsidP="005F0A54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5F0A54">
        <w:rPr>
          <w:rFonts w:asciiTheme="minorHAnsi" w:hAnsiTheme="minorHAnsi" w:cstheme="minorHAnsi"/>
        </w:rPr>
        <w:t>Najčastejšou metódou vyučovania je žiacky a učiteľský experiment. Využíva sa diskusia, výklad, heuristický rozhovor, práca s odbornou literatúrou, IKT technológiou, riešenie kvalitatívny</w:t>
      </w:r>
      <w:r w:rsidR="00513508" w:rsidRPr="005F0A54">
        <w:rPr>
          <w:rFonts w:asciiTheme="minorHAnsi" w:hAnsiTheme="minorHAnsi" w:cstheme="minorHAnsi"/>
        </w:rPr>
        <w:t>ch a kvantitatívnych chemických</w:t>
      </w:r>
      <w:r w:rsidRPr="005F0A54">
        <w:rPr>
          <w:rFonts w:asciiTheme="minorHAnsi" w:hAnsiTheme="minorHAnsi" w:cstheme="minorHAnsi"/>
        </w:rPr>
        <w:t xml:space="preserve"> úloh. </w:t>
      </w:r>
    </w:p>
    <w:p w:rsidR="00156B8C" w:rsidRPr="005F0A54" w:rsidRDefault="00156B8C" w:rsidP="005F0A54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</w:p>
    <w:p w:rsidR="002C0E8A" w:rsidRPr="005F0A54" w:rsidRDefault="002C0E8A" w:rsidP="00156B8C">
      <w:pPr>
        <w:widowControl w:val="0"/>
        <w:overflowPunct w:val="0"/>
        <w:autoSpaceDE w:val="0"/>
        <w:autoSpaceDN w:val="0"/>
        <w:adjustRightInd w:val="0"/>
        <w:spacing w:after="0" w:line="276" w:lineRule="auto"/>
        <w:ind w:firstLine="426"/>
        <w:jc w:val="both"/>
        <w:rPr>
          <w:rFonts w:cstheme="minorHAnsi"/>
          <w:sz w:val="24"/>
          <w:szCs w:val="24"/>
        </w:rPr>
      </w:pPr>
      <w:r w:rsidRPr="005F0A54">
        <w:rPr>
          <w:rFonts w:cstheme="minorHAnsi"/>
          <w:sz w:val="24"/>
          <w:szCs w:val="24"/>
        </w:rPr>
        <w:lastRenderedPageBreak/>
        <w:t>Pri výučbe je najväčšia pozornosť venovaná samostatnej práci žiakov – aktivitám, ktoré sú zamerané na činnosti vedúce ku konštrukcii nových poznatkov. Dôraz sa kladie aj na také formy práce, akými sú diskusia, brainstorming, vytváranie logických schém a pojmových máp a práca s informáciami.</w:t>
      </w:r>
    </w:p>
    <w:p w:rsidR="002C0E8A" w:rsidRPr="005F0A54" w:rsidRDefault="002C0E8A" w:rsidP="005F0A54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</w:p>
    <w:p w:rsidR="004008C5" w:rsidRPr="005F0A54" w:rsidRDefault="004008C5" w:rsidP="005F0A54">
      <w:pPr>
        <w:spacing w:after="0" w:line="276" w:lineRule="auto"/>
        <w:ind w:firstLine="426"/>
        <w:jc w:val="both"/>
        <w:rPr>
          <w:rFonts w:cstheme="minorHAnsi"/>
          <w:spacing w:val="-2"/>
          <w:sz w:val="24"/>
          <w:szCs w:val="24"/>
        </w:rPr>
      </w:pPr>
      <w:r w:rsidRPr="005F0A54">
        <w:rPr>
          <w:rFonts w:cstheme="minorHAnsi"/>
          <w:sz w:val="24"/>
          <w:szCs w:val="24"/>
        </w:rPr>
        <w:t>K strategickým postupom patrí aj orientácia žiakov n</w:t>
      </w:r>
      <w:r w:rsidR="001F6DC4" w:rsidRPr="005F0A54">
        <w:rPr>
          <w:rFonts w:cstheme="minorHAnsi"/>
          <w:sz w:val="24"/>
          <w:szCs w:val="24"/>
        </w:rPr>
        <w:t xml:space="preserve">a súťaže, ako je napr. Chemická olympiáda </w:t>
      </w:r>
      <w:r w:rsidRPr="005F0A54">
        <w:rPr>
          <w:rFonts w:cstheme="minorHAnsi"/>
          <w:sz w:val="24"/>
          <w:szCs w:val="24"/>
        </w:rPr>
        <w:t>.</w:t>
      </w:r>
      <w:r w:rsidRPr="005F0A54">
        <w:rPr>
          <w:rFonts w:cstheme="minorHAnsi"/>
          <w:spacing w:val="-1"/>
          <w:sz w:val="24"/>
          <w:szCs w:val="24"/>
        </w:rPr>
        <w:t xml:space="preserve"> Vo</w:t>
      </w:r>
      <w:r w:rsidRPr="005F0A54">
        <w:rPr>
          <w:rFonts w:cstheme="minorHAnsi"/>
          <w:spacing w:val="2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vyučovaní</w:t>
      </w:r>
      <w:r w:rsidRPr="005F0A54">
        <w:rPr>
          <w:rFonts w:cstheme="minorHAnsi"/>
          <w:spacing w:val="4"/>
          <w:sz w:val="24"/>
          <w:szCs w:val="24"/>
        </w:rPr>
        <w:t xml:space="preserve"> </w:t>
      </w:r>
      <w:r w:rsidR="001F6DC4" w:rsidRPr="005F0A54">
        <w:rPr>
          <w:rFonts w:cstheme="minorHAnsi"/>
          <w:spacing w:val="-1"/>
          <w:sz w:val="24"/>
          <w:szCs w:val="24"/>
        </w:rPr>
        <w:t>chémie</w:t>
      </w:r>
      <w:r w:rsidRPr="005F0A54">
        <w:rPr>
          <w:rFonts w:cstheme="minorHAnsi"/>
          <w:spacing w:val="5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sa</w:t>
      </w:r>
      <w:r w:rsidRPr="005F0A54">
        <w:rPr>
          <w:rFonts w:cstheme="minorHAnsi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budú</w:t>
      </w:r>
      <w:r w:rsidRPr="005F0A54">
        <w:rPr>
          <w:spacing w:val="3"/>
          <w:sz w:val="24"/>
          <w:szCs w:val="24"/>
        </w:rPr>
        <w:t xml:space="preserve"> </w:t>
      </w:r>
      <w:r w:rsidRPr="005F0A54">
        <w:rPr>
          <w:spacing w:val="-1"/>
          <w:sz w:val="24"/>
          <w:szCs w:val="24"/>
        </w:rPr>
        <w:t>využívať</w:t>
      </w:r>
      <w:r w:rsidRPr="005F0A54">
        <w:rPr>
          <w:spacing w:val="48"/>
          <w:sz w:val="24"/>
          <w:szCs w:val="24"/>
        </w:rPr>
        <w:t xml:space="preserve"> </w:t>
      </w:r>
      <w:r w:rsidRPr="005F0A54">
        <w:rPr>
          <w:spacing w:val="-1"/>
          <w:sz w:val="24"/>
          <w:szCs w:val="24"/>
        </w:rPr>
        <w:t xml:space="preserve">poznatky </w:t>
      </w:r>
      <w:r w:rsidRPr="005F0A54">
        <w:rPr>
          <w:sz w:val="24"/>
          <w:szCs w:val="24"/>
        </w:rPr>
        <w:t>z</w:t>
      </w:r>
      <w:r w:rsidRPr="005F0A54">
        <w:rPr>
          <w:spacing w:val="-2"/>
          <w:sz w:val="24"/>
          <w:szCs w:val="24"/>
        </w:rPr>
        <w:t xml:space="preserve"> iných </w:t>
      </w:r>
      <w:r w:rsidRPr="005F0A54">
        <w:rPr>
          <w:rFonts w:cstheme="minorHAnsi"/>
          <w:spacing w:val="-1"/>
          <w:sz w:val="24"/>
          <w:szCs w:val="24"/>
        </w:rPr>
        <w:t>vyučovacích</w:t>
      </w:r>
      <w:r w:rsidRPr="005F0A54">
        <w:rPr>
          <w:rFonts w:cstheme="minorHAnsi"/>
          <w:spacing w:val="2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predmetov,</w:t>
      </w:r>
      <w:r w:rsidRPr="005F0A54">
        <w:rPr>
          <w:rFonts w:cstheme="minorHAnsi"/>
          <w:spacing w:val="2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predovšetkým</w:t>
      </w:r>
      <w:r w:rsidRPr="005F0A54">
        <w:rPr>
          <w:rFonts w:cstheme="minorHAnsi"/>
          <w:spacing w:val="2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z</w:t>
      </w:r>
      <w:r w:rsidRPr="005F0A54">
        <w:rPr>
          <w:rFonts w:cstheme="minorHAnsi"/>
          <w:spacing w:val="59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matematiky,</w:t>
      </w:r>
      <w:r w:rsidRPr="005F0A54">
        <w:rPr>
          <w:rFonts w:cstheme="minorHAnsi"/>
          <w:spacing w:val="-3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informatiky,</w:t>
      </w:r>
      <w:r w:rsidRPr="005F0A54">
        <w:rPr>
          <w:rFonts w:cstheme="minorHAnsi"/>
          <w:spacing w:val="-3"/>
          <w:sz w:val="24"/>
          <w:szCs w:val="24"/>
        </w:rPr>
        <w:t xml:space="preserve"> </w:t>
      </w:r>
      <w:r w:rsidR="001F6DC4" w:rsidRPr="005F0A54">
        <w:rPr>
          <w:rFonts w:cstheme="minorHAnsi"/>
          <w:spacing w:val="-2"/>
          <w:sz w:val="24"/>
          <w:szCs w:val="24"/>
        </w:rPr>
        <w:t>fyziky, biológie, geografie</w:t>
      </w:r>
      <w:r w:rsidRPr="005F0A54">
        <w:rPr>
          <w:rFonts w:cstheme="minorHAnsi"/>
          <w:sz w:val="24"/>
          <w:szCs w:val="24"/>
        </w:rPr>
        <w:t xml:space="preserve"> a</w:t>
      </w:r>
      <w:r w:rsidRPr="005F0A54">
        <w:rPr>
          <w:rFonts w:cstheme="minorHAnsi"/>
          <w:spacing w:val="-2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využívať</w:t>
      </w:r>
      <w:r w:rsidRPr="005F0A54">
        <w:rPr>
          <w:rFonts w:cstheme="minorHAnsi"/>
          <w:spacing w:val="-1"/>
          <w:sz w:val="24"/>
          <w:szCs w:val="24"/>
        </w:rPr>
        <w:t xml:space="preserve"> sa</w:t>
      </w:r>
      <w:r w:rsidRPr="005F0A54">
        <w:rPr>
          <w:rFonts w:cstheme="minorHAnsi"/>
          <w:spacing w:val="-3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budú aj</w:t>
      </w:r>
      <w:r w:rsidRPr="005F0A54">
        <w:rPr>
          <w:rFonts w:cstheme="minorHAnsi"/>
          <w:spacing w:val="-3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prierezové</w:t>
      </w:r>
      <w:r w:rsidRPr="005F0A54">
        <w:rPr>
          <w:rFonts w:cstheme="minorHAnsi"/>
          <w:spacing w:val="1"/>
          <w:sz w:val="24"/>
          <w:szCs w:val="24"/>
        </w:rPr>
        <w:t xml:space="preserve"> </w:t>
      </w:r>
      <w:r w:rsidRPr="005F0A54">
        <w:rPr>
          <w:rFonts w:cstheme="minorHAnsi"/>
          <w:spacing w:val="-2"/>
          <w:sz w:val="24"/>
          <w:szCs w:val="24"/>
        </w:rPr>
        <w:t>témy.</w:t>
      </w:r>
    </w:p>
    <w:p w:rsidR="002C0E8A" w:rsidRPr="005F0A54" w:rsidRDefault="002C0E8A" w:rsidP="005F0A54">
      <w:pPr>
        <w:spacing w:after="0" w:line="276" w:lineRule="auto"/>
        <w:ind w:firstLine="426"/>
        <w:jc w:val="both"/>
        <w:rPr>
          <w:rFonts w:cstheme="minorHAnsi"/>
          <w:spacing w:val="-2"/>
          <w:sz w:val="24"/>
          <w:szCs w:val="24"/>
        </w:rPr>
      </w:pPr>
    </w:p>
    <w:p w:rsidR="002C0E8A" w:rsidRPr="005F0A54" w:rsidRDefault="001F6DC4" w:rsidP="005F0A54">
      <w:pPr>
        <w:spacing w:after="0" w:line="276" w:lineRule="auto"/>
        <w:ind w:firstLine="426"/>
        <w:jc w:val="both"/>
        <w:rPr>
          <w:rFonts w:cstheme="minorHAnsi"/>
          <w:spacing w:val="-2"/>
          <w:sz w:val="24"/>
          <w:szCs w:val="24"/>
        </w:rPr>
      </w:pPr>
      <w:r w:rsidRPr="005F0A54">
        <w:rPr>
          <w:rFonts w:cstheme="minorHAnsi"/>
          <w:sz w:val="24"/>
          <w:szCs w:val="24"/>
        </w:rPr>
        <w:t>Žiak prostredníctvom chemického</w:t>
      </w:r>
      <w:r w:rsidR="002C0E8A" w:rsidRPr="005F0A54">
        <w:rPr>
          <w:rFonts w:cstheme="minorHAnsi"/>
          <w:sz w:val="24"/>
          <w:szCs w:val="24"/>
        </w:rPr>
        <w:t xml:space="preserve"> vzdelávania získa ved</w:t>
      </w:r>
      <w:r w:rsidRPr="005F0A54">
        <w:rPr>
          <w:rFonts w:cstheme="minorHAnsi"/>
          <w:sz w:val="24"/>
          <w:szCs w:val="24"/>
        </w:rPr>
        <w:t xml:space="preserve">omosti na pochopenie vedeckých </w:t>
      </w:r>
      <w:r w:rsidR="00156B8C">
        <w:rPr>
          <w:rFonts w:cstheme="minorHAnsi"/>
          <w:sz w:val="24"/>
          <w:szCs w:val="24"/>
        </w:rPr>
        <w:t>i</w:t>
      </w:r>
      <w:r w:rsidR="002C0E8A" w:rsidRPr="005F0A54">
        <w:rPr>
          <w:rFonts w:cstheme="minorHAnsi"/>
          <w:sz w:val="24"/>
          <w:szCs w:val="24"/>
        </w:rPr>
        <w:t xml:space="preserve">deí a postupov potrebných pre osobné rozhodnutia, na účasť v občianskych a kultúrnych záležitostiach a dá mu schopnosť zmysluplne sa stavať k lokálnym a globálnym záležitostiam, ako zdravie, životné prostredie, nová technika, odpady a podobne. </w:t>
      </w:r>
      <w:r w:rsidR="00156B8C">
        <w:rPr>
          <w:rFonts w:cstheme="minorHAnsi"/>
          <w:sz w:val="24"/>
          <w:szCs w:val="24"/>
        </w:rPr>
        <w:t>Ž</w:t>
      </w:r>
      <w:r w:rsidR="002C0E8A" w:rsidRPr="005F0A54">
        <w:rPr>
          <w:rFonts w:cstheme="minorHAnsi"/>
          <w:sz w:val="24"/>
          <w:szCs w:val="24"/>
        </w:rPr>
        <w:t>iak by mal byť schopný pochopiť kultúrne, spoločenské a historické vplyvy na rozvoj vedy, uvažovať nad medzinárodnou povahou vedy a vzťahoch s technikou.</w:t>
      </w:r>
    </w:p>
    <w:p w:rsidR="002C0E8A" w:rsidRPr="005F0A54" w:rsidRDefault="002C0E8A" w:rsidP="005F0A54">
      <w:pPr>
        <w:spacing w:after="0" w:line="276" w:lineRule="auto"/>
        <w:ind w:firstLine="426"/>
        <w:jc w:val="both"/>
        <w:rPr>
          <w:rFonts w:cstheme="minorHAnsi"/>
          <w:spacing w:val="-2"/>
          <w:sz w:val="24"/>
          <w:szCs w:val="24"/>
        </w:rPr>
      </w:pPr>
    </w:p>
    <w:p w:rsidR="004008C5" w:rsidRPr="005F0A54" w:rsidRDefault="004008C5" w:rsidP="005F0A54">
      <w:pPr>
        <w:spacing w:after="0" w:line="276" w:lineRule="auto"/>
        <w:ind w:firstLine="426"/>
        <w:jc w:val="both"/>
        <w:rPr>
          <w:rFonts w:cstheme="minorHAnsi"/>
          <w:sz w:val="24"/>
          <w:szCs w:val="24"/>
        </w:rPr>
      </w:pPr>
    </w:p>
    <w:p w:rsidR="004008C5" w:rsidRPr="005F0A54" w:rsidRDefault="004008C5" w:rsidP="005F0A54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5F0A54">
        <w:rPr>
          <w:rFonts w:cstheme="minorHAnsi"/>
          <w:sz w:val="24"/>
          <w:szCs w:val="24"/>
        </w:rPr>
        <w:t>Motivačné metódy:</w:t>
      </w:r>
      <w:r w:rsidR="00787D12" w:rsidRPr="005F0A54">
        <w:rPr>
          <w:rFonts w:cstheme="minorHAnsi"/>
          <w:sz w:val="24"/>
          <w:szCs w:val="24"/>
        </w:rPr>
        <w:tab/>
      </w:r>
      <w:r w:rsidRPr="005F0A54">
        <w:rPr>
          <w:rFonts w:cstheme="minorHAnsi"/>
          <w:spacing w:val="-1"/>
          <w:sz w:val="24"/>
          <w:szCs w:val="24"/>
        </w:rPr>
        <w:t>motivačné</w:t>
      </w:r>
      <w:r w:rsidRPr="005F0A54">
        <w:rPr>
          <w:rFonts w:cstheme="minorHAnsi"/>
          <w:spacing w:val="83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rozprávanie,</w:t>
      </w:r>
      <w:r w:rsidRPr="005F0A54">
        <w:rPr>
          <w:rFonts w:cstheme="minorHAnsi"/>
          <w:spacing w:val="16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motivačný</w:t>
      </w:r>
      <w:r w:rsidRPr="005F0A54">
        <w:rPr>
          <w:rFonts w:cstheme="minorHAnsi"/>
          <w:spacing w:val="16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rozhovor,</w:t>
      </w:r>
      <w:r w:rsidRPr="005F0A54">
        <w:rPr>
          <w:rFonts w:cstheme="minorHAnsi"/>
          <w:spacing w:val="16"/>
          <w:sz w:val="24"/>
          <w:szCs w:val="24"/>
        </w:rPr>
        <w:t xml:space="preserve"> </w:t>
      </w:r>
      <w:r w:rsidRPr="005F0A54">
        <w:rPr>
          <w:rFonts w:cstheme="minorHAnsi"/>
          <w:spacing w:val="-2"/>
          <w:sz w:val="24"/>
          <w:szCs w:val="24"/>
        </w:rPr>
        <w:t>motivačný</w:t>
      </w:r>
      <w:r w:rsidRPr="005F0A54">
        <w:rPr>
          <w:rFonts w:cstheme="minorHAnsi"/>
          <w:spacing w:val="17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problém,</w:t>
      </w:r>
      <w:r w:rsidRPr="005F0A54">
        <w:rPr>
          <w:rFonts w:cstheme="minorHAnsi"/>
          <w:spacing w:val="16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motivačná</w:t>
      </w:r>
      <w:r w:rsidRPr="005F0A54">
        <w:rPr>
          <w:rFonts w:cstheme="minorHAnsi"/>
          <w:spacing w:val="16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demonštrácia</w:t>
      </w:r>
    </w:p>
    <w:p w:rsidR="004008C5" w:rsidRPr="005F0A54" w:rsidRDefault="004008C5" w:rsidP="005F0A54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:rsidR="004008C5" w:rsidRPr="005F0A54" w:rsidRDefault="004008C5" w:rsidP="005F0A54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5F0A54">
        <w:rPr>
          <w:rFonts w:cstheme="minorHAnsi"/>
          <w:spacing w:val="-1"/>
          <w:sz w:val="24"/>
          <w:szCs w:val="24"/>
        </w:rPr>
        <w:t>Expozičné metódy:</w:t>
      </w:r>
      <w:r w:rsidRPr="005F0A54">
        <w:rPr>
          <w:rFonts w:cstheme="minorHAnsi"/>
          <w:spacing w:val="-1"/>
          <w:sz w:val="24"/>
          <w:szCs w:val="24"/>
        </w:rPr>
        <w:tab/>
      </w:r>
      <w:r w:rsidRPr="005F0A54">
        <w:rPr>
          <w:rFonts w:cstheme="minorHAnsi"/>
          <w:spacing w:val="-1"/>
          <w:sz w:val="24"/>
          <w:szCs w:val="24"/>
        </w:rPr>
        <w:tab/>
        <w:t>rozprávanie, opis, vysvetľovanie</w:t>
      </w:r>
    </w:p>
    <w:p w:rsidR="004008C5" w:rsidRPr="005F0A54" w:rsidRDefault="004008C5" w:rsidP="005F0A54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:rsidR="004008C5" w:rsidRPr="005F0A54" w:rsidRDefault="004008C5" w:rsidP="005F0A54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5F0A54">
        <w:rPr>
          <w:rFonts w:cstheme="minorHAnsi"/>
          <w:spacing w:val="-1"/>
          <w:sz w:val="24"/>
          <w:szCs w:val="24"/>
        </w:rPr>
        <w:t xml:space="preserve">Demonštračné metódy: </w:t>
      </w:r>
      <w:r w:rsidRPr="005F0A54">
        <w:rPr>
          <w:rFonts w:cstheme="minorHAnsi"/>
          <w:spacing w:val="-1"/>
          <w:sz w:val="24"/>
          <w:szCs w:val="24"/>
        </w:rPr>
        <w:tab/>
        <w:t>pozorovanie, manipulácia s predmetmi, demonštračný experiment</w:t>
      </w:r>
    </w:p>
    <w:p w:rsidR="004008C5" w:rsidRPr="005F0A54" w:rsidRDefault="004008C5" w:rsidP="005F0A54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:rsidR="004008C5" w:rsidRPr="005F0A54" w:rsidRDefault="004008C5" w:rsidP="005F0A54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5F0A54">
        <w:rPr>
          <w:rFonts w:cstheme="minorHAnsi"/>
          <w:sz w:val="24"/>
          <w:szCs w:val="24"/>
        </w:rPr>
        <w:t xml:space="preserve">Aktivizujúce metódy: </w:t>
      </w:r>
      <w:r w:rsidRPr="005F0A54">
        <w:rPr>
          <w:rFonts w:cstheme="minorHAnsi"/>
          <w:sz w:val="24"/>
          <w:szCs w:val="24"/>
        </w:rPr>
        <w:tab/>
        <w:t>diskusia, situačná metóda, didaktické hry, kooperatívne vyučovanie</w:t>
      </w:r>
      <w:r w:rsidR="00AE1E64" w:rsidRPr="005F0A54">
        <w:rPr>
          <w:rFonts w:cstheme="minorHAnsi"/>
          <w:sz w:val="24"/>
          <w:szCs w:val="24"/>
        </w:rPr>
        <w:t>, žiacky experiment</w:t>
      </w:r>
    </w:p>
    <w:p w:rsidR="004008C5" w:rsidRPr="005F0A54" w:rsidRDefault="004008C5" w:rsidP="005F0A54">
      <w:pPr>
        <w:spacing w:after="0" w:line="276" w:lineRule="auto"/>
        <w:rPr>
          <w:rFonts w:cstheme="minorHAnsi"/>
          <w:sz w:val="24"/>
          <w:szCs w:val="24"/>
        </w:rPr>
      </w:pPr>
    </w:p>
    <w:p w:rsidR="004008C5" w:rsidRPr="005F0A54" w:rsidRDefault="004008C5" w:rsidP="005F0A54">
      <w:pPr>
        <w:spacing w:after="0" w:line="276" w:lineRule="auto"/>
        <w:rPr>
          <w:rFonts w:cstheme="minorHAnsi"/>
          <w:sz w:val="24"/>
          <w:szCs w:val="24"/>
        </w:rPr>
      </w:pPr>
      <w:r w:rsidRPr="005F0A54">
        <w:rPr>
          <w:rFonts w:cstheme="minorHAnsi"/>
          <w:sz w:val="24"/>
          <w:szCs w:val="24"/>
        </w:rPr>
        <w:t xml:space="preserve">Fixačné metódy: </w:t>
      </w:r>
      <w:r w:rsidRPr="005F0A54">
        <w:rPr>
          <w:rFonts w:cstheme="minorHAnsi"/>
          <w:sz w:val="24"/>
          <w:szCs w:val="24"/>
        </w:rPr>
        <w:tab/>
      </w:r>
      <w:r w:rsidR="00787D12" w:rsidRPr="005F0A54">
        <w:rPr>
          <w:rFonts w:cstheme="minorHAnsi"/>
          <w:sz w:val="24"/>
          <w:szCs w:val="24"/>
        </w:rPr>
        <w:tab/>
      </w:r>
      <w:r w:rsidRPr="005F0A54">
        <w:rPr>
          <w:rFonts w:cstheme="minorHAnsi"/>
          <w:sz w:val="24"/>
          <w:szCs w:val="24"/>
        </w:rPr>
        <w:t>opakovanie, precvičovanie</w:t>
      </w:r>
    </w:p>
    <w:p w:rsidR="00156B8C" w:rsidRDefault="00156B8C" w:rsidP="005F0A54">
      <w:pPr>
        <w:spacing w:after="0" w:line="276" w:lineRule="auto"/>
        <w:rPr>
          <w:rFonts w:cstheme="minorHAnsi"/>
          <w:sz w:val="24"/>
          <w:szCs w:val="24"/>
        </w:rPr>
      </w:pPr>
    </w:p>
    <w:p w:rsidR="00156B8C" w:rsidRPr="005F0A54" w:rsidRDefault="00156B8C" w:rsidP="005F0A54">
      <w:pPr>
        <w:spacing w:after="0" w:line="276" w:lineRule="auto"/>
        <w:rPr>
          <w:rFonts w:cstheme="minorHAnsi"/>
          <w:sz w:val="24"/>
          <w:szCs w:val="24"/>
        </w:rPr>
      </w:pPr>
    </w:p>
    <w:p w:rsidR="003D0F1A" w:rsidRPr="005F0A54" w:rsidRDefault="003D0F1A" w:rsidP="005F57B4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5F0A54">
        <w:rPr>
          <w:rFonts w:eastAsia="Calibri" w:cstheme="minorHAnsi"/>
          <w:b/>
          <w:bCs/>
          <w:sz w:val="28"/>
          <w:szCs w:val="28"/>
        </w:rPr>
        <w:t>HODNOTENIE PREDMETU</w:t>
      </w:r>
    </w:p>
    <w:p w:rsidR="003D0F1A" w:rsidRPr="005F0A54" w:rsidRDefault="003D0F1A" w:rsidP="005F0A54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:rsidR="00156B8C" w:rsidRPr="00E71B22" w:rsidRDefault="00156B8C" w:rsidP="00156B8C">
      <w:pPr>
        <w:spacing w:after="0" w:line="276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8301B5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8301B5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Pr="008301B5">
        <w:rPr>
          <w:rFonts w:eastAsia="Calibri" w:cstheme="minorHAnsi"/>
          <w:sz w:val="24"/>
          <w:szCs w:val="24"/>
        </w:rPr>
        <w:t xml:space="preserve"> a </w:t>
      </w:r>
      <w:r w:rsidRPr="008301B5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</w:t>
      </w:r>
      <w:r w:rsidRPr="00E71B22">
        <w:rPr>
          <w:rFonts w:eastAsia="Calibri" w:cstheme="minorHAnsi"/>
          <w:i/>
          <w:sz w:val="24"/>
          <w:szCs w:val="24"/>
        </w:rPr>
        <w:t>základnej škole</w:t>
      </w:r>
      <w:r w:rsidRPr="00E71B22">
        <w:rPr>
          <w:rFonts w:eastAsia="Calibri" w:cstheme="minorHAnsi"/>
          <w:sz w:val="24"/>
          <w:szCs w:val="24"/>
        </w:rPr>
        <w:t xml:space="preserve">). Pri hodnotení žiakov budeme vychádzať aj </w:t>
      </w:r>
      <w:r>
        <w:rPr>
          <w:rFonts w:eastAsia="Calibri" w:cstheme="minorHAnsi"/>
          <w:sz w:val="24"/>
          <w:szCs w:val="24"/>
        </w:rPr>
        <w:t xml:space="preserve">zo základného </w:t>
      </w:r>
      <w:r w:rsidRPr="00E71B22">
        <w:rPr>
          <w:rFonts w:eastAsia="Calibri" w:cstheme="minorHAnsi"/>
          <w:sz w:val="24"/>
          <w:szCs w:val="24"/>
        </w:rPr>
        <w:t xml:space="preserve">dokumentu školy – </w:t>
      </w:r>
      <w:r w:rsidRPr="00E71B22">
        <w:rPr>
          <w:rFonts w:eastAsia="Calibri" w:cstheme="minorHAnsi"/>
          <w:i/>
          <w:sz w:val="24"/>
          <w:szCs w:val="24"/>
        </w:rPr>
        <w:t>Školský vzdelávací program 2018/2019 (</w:t>
      </w:r>
      <w:r w:rsidRPr="00E71B22">
        <w:rPr>
          <w:i/>
          <w:sz w:val="24"/>
          <w:szCs w:val="24"/>
        </w:rPr>
        <w:t>3.1 Hodnotenie (</w:t>
      </w:r>
      <w:proofErr w:type="spellStart"/>
      <w:r w:rsidRPr="00E71B22">
        <w:rPr>
          <w:i/>
          <w:sz w:val="24"/>
          <w:szCs w:val="24"/>
        </w:rPr>
        <w:t>evalvácia</w:t>
      </w:r>
      <w:proofErr w:type="spellEnd"/>
      <w:r w:rsidRPr="00E71B22">
        <w:rPr>
          <w:i/>
          <w:sz w:val="24"/>
          <w:szCs w:val="24"/>
        </w:rPr>
        <w:t>) vzdelávacích výsledkov práce žiakov</w:t>
      </w:r>
      <w:r w:rsidRPr="00E71B22">
        <w:rPr>
          <w:rFonts w:eastAsia="Calibri" w:cstheme="minorHAnsi"/>
          <w:i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.</w:t>
      </w:r>
    </w:p>
    <w:p w:rsidR="002C6822" w:rsidRPr="005F0A54" w:rsidRDefault="002C6822" w:rsidP="005F0A54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:rsidR="002C6822" w:rsidRPr="005F0A54" w:rsidRDefault="002C6822" w:rsidP="005F0A54">
      <w:pPr>
        <w:spacing w:after="0" w:line="276" w:lineRule="auto"/>
        <w:rPr>
          <w:rFonts w:cstheme="minorHAnsi"/>
          <w:sz w:val="24"/>
          <w:szCs w:val="24"/>
        </w:rPr>
      </w:pPr>
      <w:r w:rsidRPr="005F0A54">
        <w:rPr>
          <w:rFonts w:cstheme="minorHAnsi"/>
          <w:b/>
          <w:sz w:val="24"/>
          <w:szCs w:val="24"/>
        </w:rPr>
        <w:t>Formy hodnotenia:</w:t>
      </w:r>
      <w:r w:rsidR="00156B8C">
        <w:rPr>
          <w:rFonts w:cstheme="minorHAnsi"/>
          <w:b/>
          <w:sz w:val="24"/>
          <w:szCs w:val="24"/>
        </w:rPr>
        <w:tab/>
      </w:r>
      <w:r w:rsidRPr="005F0A54">
        <w:rPr>
          <w:rFonts w:cstheme="minorHAnsi"/>
          <w:sz w:val="24"/>
          <w:szCs w:val="24"/>
        </w:rPr>
        <w:t>ústne skúšanie, písomné odpovede, didaktické testy, laboratórne práce, prezentácia projektu, aktivita na hodine</w:t>
      </w:r>
    </w:p>
    <w:p w:rsidR="002C6822" w:rsidRPr="005F0A54" w:rsidRDefault="002C6822" w:rsidP="005F0A54">
      <w:pPr>
        <w:spacing w:after="0" w:line="276" w:lineRule="auto"/>
        <w:rPr>
          <w:rFonts w:cstheme="minorHAnsi"/>
          <w:sz w:val="24"/>
          <w:szCs w:val="24"/>
        </w:rPr>
      </w:pPr>
    </w:p>
    <w:p w:rsidR="002C6822" w:rsidRPr="005F0A54" w:rsidRDefault="002C6822" w:rsidP="005F0A54">
      <w:pPr>
        <w:spacing w:after="0" w:line="276" w:lineRule="auto"/>
        <w:rPr>
          <w:rFonts w:cstheme="minorHAnsi"/>
          <w:sz w:val="24"/>
          <w:szCs w:val="24"/>
        </w:rPr>
      </w:pPr>
      <w:r w:rsidRPr="005F0A54">
        <w:rPr>
          <w:rFonts w:cstheme="minorHAnsi"/>
          <w:b/>
          <w:sz w:val="24"/>
          <w:szCs w:val="24"/>
        </w:rPr>
        <w:t>Spôsob hodnotenia:</w:t>
      </w:r>
      <w:r w:rsidR="00156B8C">
        <w:rPr>
          <w:rFonts w:cstheme="minorHAnsi"/>
          <w:b/>
          <w:sz w:val="24"/>
          <w:szCs w:val="24"/>
        </w:rPr>
        <w:tab/>
      </w:r>
      <w:r w:rsidRPr="005F0A54">
        <w:rPr>
          <w:rFonts w:cstheme="minorHAnsi"/>
          <w:sz w:val="24"/>
          <w:szCs w:val="24"/>
        </w:rPr>
        <w:t>sebahodnotenie, hodnotenie spolužiakmi, hodnotenie učiteľom</w:t>
      </w:r>
    </w:p>
    <w:p w:rsidR="002C6822" w:rsidRPr="005F0A54" w:rsidRDefault="002C6822" w:rsidP="005F0A54">
      <w:pPr>
        <w:spacing w:after="0" w:line="276" w:lineRule="auto"/>
        <w:rPr>
          <w:rFonts w:cstheme="minorHAnsi"/>
          <w:sz w:val="24"/>
          <w:szCs w:val="24"/>
        </w:rPr>
      </w:pPr>
    </w:p>
    <w:p w:rsidR="002C6822" w:rsidRDefault="002C6822" w:rsidP="005F0A54">
      <w:pPr>
        <w:spacing w:after="0" w:line="276" w:lineRule="auto"/>
        <w:rPr>
          <w:rFonts w:cstheme="minorHAnsi"/>
          <w:sz w:val="24"/>
          <w:szCs w:val="24"/>
        </w:rPr>
      </w:pPr>
      <w:r w:rsidRPr="005F0A54">
        <w:rPr>
          <w:rFonts w:cstheme="minorHAnsi"/>
          <w:b/>
          <w:sz w:val="24"/>
          <w:szCs w:val="24"/>
        </w:rPr>
        <w:t>Kritéria hodnotenia:</w:t>
      </w:r>
      <w:r w:rsidR="00156B8C">
        <w:rPr>
          <w:rFonts w:cstheme="minorHAnsi"/>
          <w:b/>
          <w:sz w:val="24"/>
          <w:szCs w:val="24"/>
        </w:rPr>
        <w:tab/>
      </w:r>
      <w:r w:rsidRPr="005F0A54">
        <w:rPr>
          <w:rFonts w:cstheme="minorHAnsi"/>
          <w:sz w:val="24"/>
          <w:szCs w:val="24"/>
        </w:rPr>
        <w:t>všeobecne dané klasifikačným poriadkom, konkrétne dané kľúčovými kompetenciami a výkonovým štandardom</w:t>
      </w:r>
    </w:p>
    <w:p w:rsidR="00156B8C" w:rsidRDefault="00156B8C" w:rsidP="005F0A54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2"/>
          <w:lang w:val="sk-SK"/>
        </w:rPr>
      </w:pPr>
    </w:p>
    <w:p w:rsidR="00372C9A" w:rsidRPr="005F0A54" w:rsidRDefault="00372C9A" w:rsidP="005F0A54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5F0A54">
        <w:rPr>
          <w:rFonts w:asciiTheme="minorHAnsi" w:hAnsiTheme="minorHAnsi" w:cstheme="minorHAnsi"/>
          <w:spacing w:val="-2"/>
          <w:lang w:val="sk-SK"/>
        </w:rPr>
        <w:t>Žiaci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budú</w:t>
      </w:r>
      <w:r w:rsidRPr="005F0A54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v</w:t>
      </w:r>
      <w:r w:rsidRPr="005F0A54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predmete</w:t>
      </w:r>
      <w:r w:rsidRPr="005F0A54">
        <w:rPr>
          <w:rFonts w:asciiTheme="minorHAnsi" w:hAnsiTheme="minorHAnsi" w:cstheme="minorHAnsi"/>
          <w:spacing w:val="-3"/>
          <w:lang w:val="sk-SK"/>
        </w:rPr>
        <w:t xml:space="preserve"> </w:t>
      </w:r>
      <w:r w:rsidR="00E9552A" w:rsidRPr="005F0A54">
        <w:rPr>
          <w:rFonts w:asciiTheme="minorHAnsi" w:hAnsiTheme="minorHAnsi" w:cstheme="minorHAnsi"/>
          <w:spacing w:val="-1"/>
          <w:lang w:val="sk-SK"/>
        </w:rPr>
        <w:t>chémia</w:t>
      </w:r>
      <w:r w:rsidRPr="005F0A54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hodnotení</w:t>
      </w:r>
      <w:r w:rsidRPr="005F0A54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vymenovanými</w:t>
      </w:r>
      <w:r w:rsidRPr="005F0A54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formami</w:t>
      </w:r>
      <w:r w:rsidRPr="005F0A54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za</w:t>
      </w:r>
      <w:r w:rsidRPr="005F0A54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stanovených</w:t>
      </w:r>
      <w:r w:rsidRPr="005F0A54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podmienok:</w:t>
      </w:r>
    </w:p>
    <w:p w:rsidR="00AF3505" w:rsidRPr="005F0A54" w:rsidRDefault="00AF3505" w:rsidP="005F0A54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lang w:val="sk-SK"/>
        </w:rPr>
      </w:pPr>
    </w:p>
    <w:p w:rsidR="00372C9A" w:rsidRPr="005F0A54" w:rsidRDefault="00372C9A" w:rsidP="005F0A54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5F0A54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 w:rsidRPr="005F0A54">
        <w:rPr>
          <w:rFonts w:asciiTheme="minorHAnsi" w:hAnsiTheme="minorHAnsi" w:cstheme="minorHAnsi"/>
          <w:b/>
          <w:spacing w:val="24"/>
          <w:u w:color="000000"/>
          <w:lang w:val="sk-SK"/>
        </w:rPr>
        <w:t xml:space="preserve"> </w:t>
      </w:r>
      <w:r w:rsidRPr="005F0A54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="00AF3505" w:rsidRPr="005F0A54">
        <w:rPr>
          <w:rFonts w:asciiTheme="minorHAnsi" w:hAnsiTheme="minorHAnsi" w:cstheme="minorHAnsi"/>
          <w:spacing w:val="-1"/>
          <w:u w:color="000000"/>
          <w:lang w:val="sk-SK"/>
        </w:rPr>
        <w:t xml:space="preserve"> – </w:t>
      </w:r>
      <w:r w:rsidRPr="005F0A54">
        <w:rPr>
          <w:rFonts w:asciiTheme="minorHAnsi" w:hAnsiTheme="minorHAnsi" w:cstheme="minorHAnsi"/>
          <w:spacing w:val="-2"/>
          <w:lang w:val="sk-SK"/>
        </w:rPr>
        <w:t>kontrola</w:t>
      </w:r>
      <w:r w:rsidRPr="005F0A54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úrovne</w:t>
      </w:r>
      <w:r w:rsidRPr="005F0A54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osvojenia</w:t>
      </w:r>
      <w:r w:rsidRPr="005F0A54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poznatkov</w:t>
      </w:r>
      <w:r w:rsidRPr="005F0A54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žiakom</w:t>
      </w:r>
      <w:r w:rsidRPr="005F0A54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ústnym</w:t>
      </w:r>
      <w:r w:rsidRPr="005F0A54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prezentovaním</w:t>
      </w:r>
      <w:r w:rsidRPr="005F0A54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jeho</w:t>
      </w:r>
      <w:r w:rsidRPr="005F0A54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vedomostí</w:t>
      </w:r>
      <w:r w:rsidRPr="005F0A54">
        <w:rPr>
          <w:rFonts w:asciiTheme="minorHAnsi" w:hAnsiTheme="minorHAnsi" w:cstheme="minorHAnsi"/>
          <w:spacing w:val="60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na</w:t>
      </w:r>
      <w:r w:rsidRPr="005F0A54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základe</w:t>
      </w:r>
      <w:r w:rsidRPr="005F0A54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dobrovoľnej</w:t>
      </w:r>
      <w:r w:rsidRPr="005F0A54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odpovede</w:t>
      </w:r>
      <w:r w:rsidRPr="005F0A54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žiaka</w:t>
      </w:r>
      <w:r w:rsidRPr="005F0A54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alebo</w:t>
      </w:r>
      <w:r w:rsidRPr="005F0A54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určenia</w:t>
      </w:r>
      <w:r w:rsidRPr="005F0A54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konkrétneho</w:t>
      </w:r>
      <w:r w:rsidRPr="005F0A54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žiaka</w:t>
      </w:r>
      <w:r w:rsidRPr="005F0A54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učiteľom.</w:t>
      </w:r>
      <w:r w:rsidRPr="005F0A54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Pri</w:t>
      </w:r>
      <w:r w:rsidRPr="005F0A54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verbálnej</w:t>
      </w:r>
      <w:r w:rsidRPr="005F0A54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kontrole</w:t>
      </w:r>
      <w:r w:rsidRPr="005F0A54">
        <w:rPr>
          <w:rFonts w:asciiTheme="minorHAnsi" w:hAnsiTheme="minorHAnsi" w:cstheme="minorHAnsi"/>
          <w:lang w:val="sk-SK"/>
        </w:rPr>
        <w:t xml:space="preserve"> zisťovať</w:t>
      </w:r>
      <w:r w:rsidRPr="005F0A54">
        <w:rPr>
          <w:rFonts w:asciiTheme="minorHAnsi" w:hAnsiTheme="minorHAnsi" w:cstheme="minorHAnsi"/>
          <w:spacing w:val="65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a</w:t>
      </w:r>
      <w:r w:rsidRPr="005F0A54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hodnotiť</w:t>
      </w:r>
      <w:r w:rsidRPr="005F0A54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najmä</w:t>
      </w:r>
      <w:r w:rsidRPr="005F0A54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osvojenie</w:t>
      </w:r>
      <w:r w:rsidRPr="005F0A54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základných</w:t>
      </w:r>
      <w:r w:rsidRPr="005F0A54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poznatkov</w:t>
      </w:r>
      <w:r w:rsidRPr="005F0A54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stanovených</w:t>
      </w:r>
      <w:r w:rsidRPr="005F0A54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výkonovou</w:t>
      </w:r>
      <w:r w:rsidRPr="005F0A54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časťou</w:t>
      </w:r>
      <w:r w:rsidRPr="005F0A54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vzdelávacieho</w:t>
      </w:r>
      <w:r w:rsidRPr="005F0A54">
        <w:rPr>
          <w:rFonts w:asciiTheme="minorHAnsi" w:hAnsiTheme="minorHAnsi" w:cstheme="minorHAnsi"/>
          <w:spacing w:val="60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štandardu.</w:t>
      </w:r>
    </w:p>
    <w:p w:rsidR="00AF3505" w:rsidRPr="005F0A54" w:rsidRDefault="00AF3505" w:rsidP="005F0A54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:rsidR="00372C9A" w:rsidRPr="005F0A54" w:rsidRDefault="00372C9A" w:rsidP="005F0A54">
      <w:pPr>
        <w:pStyle w:val="Zkladntext"/>
        <w:numPr>
          <w:ilvl w:val="0"/>
          <w:numId w:val="11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F0A54">
        <w:rPr>
          <w:rFonts w:asciiTheme="minorHAnsi" w:hAnsiTheme="minorHAnsi" w:cstheme="minorHAnsi"/>
          <w:b/>
          <w:spacing w:val="-1"/>
          <w:u w:color="000000"/>
          <w:lang w:val="sk-SK"/>
        </w:rPr>
        <w:t>Písomnou</w:t>
      </w:r>
      <w:r w:rsidRPr="005F0A54">
        <w:rPr>
          <w:rFonts w:asciiTheme="minorHAnsi" w:hAnsiTheme="minorHAnsi" w:cstheme="minorHAnsi"/>
          <w:b/>
          <w:spacing w:val="-4"/>
          <w:u w:color="000000"/>
          <w:lang w:val="sk-SK"/>
        </w:rPr>
        <w:t xml:space="preserve"> </w:t>
      </w:r>
      <w:r w:rsidRPr="005F0A54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="00AF3505" w:rsidRPr="005F0A54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="00AF3505" w:rsidRPr="005F0A54">
        <w:rPr>
          <w:rFonts w:asciiTheme="minorHAnsi" w:hAnsiTheme="minorHAnsi" w:cstheme="minorHAnsi"/>
          <w:spacing w:val="-1"/>
          <w:u w:color="000000"/>
          <w:lang w:val="sk-SK"/>
        </w:rPr>
        <w:t xml:space="preserve">– </w:t>
      </w:r>
      <w:r w:rsidRPr="005F0A54">
        <w:rPr>
          <w:rFonts w:asciiTheme="minorHAnsi" w:hAnsiTheme="minorHAnsi" w:cstheme="minorHAnsi"/>
          <w:spacing w:val="-1"/>
          <w:lang w:val="sk-SK"/>
        </w:rPr>
        <w:t>kontrola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a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hodnotenie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osvojenia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základných</w:t>
      </w:r>
      <w:r w:rsidRPr="005F0A54">
        <w:rPr>
          <w:rFonts w:asciiTheme="minorHAnsi" w:hAnsiTheme="minorHAnsi" w:cstheme="minorHAnsi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poznatkov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prostredníctvom:</w:t>
      </w:r>
    </w:p>
    <w:p w:rsidR="00AF3505" w:rsidRPr="005F0A54" w:rsidRDefault="00AF3505" w:rsidP="005F0A54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:rsidR="00372C9A" w:rsidRPr="005F0A54" w:rsidRDefault="00372C9A" w:rsidP="005F0A54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asciiTheme="minorHAnsi" w:hAnsiTheme="minorHAnsi" w:cstheme="minorHAnsi"/>
          <w:lang w:val="sk-SK"/>
        </w:rPr>
      </w:pPr>
      <w:r w:rsidRPr="005F0A54">
        <w:rPr>
          <w:rFonts w:asciiTheme="minorHAnsi" w:hAnsiTheme="minorHAnsi" w:cstheme="minorHAnsi"/>
          <w:i/>
          <w:u w:color="000000"/>
          <w:lang w:val="sk-SK"/>
        </w:rPr>
        <w:t>Písomná</w:t>
      </w:r>
      <w:r w:rsidRPr="005F0A54">
        <w:rPr>
          <w:rFonts w:asciiTheme="minorHAnsi" w:hAnsiTheme="minorHAnsi" w:cstheme="minorHAnsi"/>
          <w:i/>
          <w:spacing w:val="6"/>
          <w:u w:color="000000"/>
          <w:lang w:val="sk-SK"/>
        </w:rPr>
        <w:t xml:space="preserve"> </w:t>
      </w:r>
      <w:r w:rsidRPr="005F0A54">
        <w:rPr>
          <w:rFonts w:asciiTheme="minorHAnsi" w:hAnsiTheme="minorHAnsi" w:cstheme="minorHAnsi"/>
          <w:i/>
          <w:spacing w:val="-1"/>
          <w:u w:color="000000"/>
          <w:lang w:val="sk-SK"/>
        </w:rPr>
        <w:t>previerka</w:t>
      </w:r>
      <w:r w:rsidRPr="005F0A54">
        <w:rPr>
          <w:rFonts w:asciiTheme="minorHAnsi" w:hAnsiTheme="minorHAnsi" w:cstheme="minorHAnsi"/>
          <w:spacing w:val="3"/>
          <w:u w:color="000000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–</w:t>
      </w:r>
      <w:r w:rsidRPr="005F0A54">
        <w:rPr>
          <w:rFonts w:asciiTheme="minorHAnsi" w:hAnsiTheme="minorHAnsi" w:cstheme="minorHAnsi"/>
          <w:spacing w:val="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kontrola</w:t>
      </w:r>
      <w:r w:rsidRPr="005F0A54">
        <w:rPr>
          <w:rFonts w:asciiTheme="minorHAnsi" w:hAnsiTheme="minorHAnsi" w:cstheme="minorHAnsi"/>
          <w:spacing w:val="10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pripravenosti</w:t>
      </w:r>
      <w:r w:rsidRPr="005F0A54">
        <w:rPr>
          <w:rFonts w:asciiTheme="minorHAnsi" w:hAnsiTheme="minorHAnsi" w:cstheme="minorHAnsi"/>
          <w:spacing w:val="11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a</w:t>
      </w:r>
      <w:r w:rsidRPr="005F0A54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osvojenia</w:t>
      </w:r>
      <w:r w:rsidRPr="005F0A54">
        <w:rPr>
          <w:rFonts w:asciiTheme="minorHAnsi" w:hAnsiTheme="minorHAnsi" w:cstheme="minorHAnsi"/>
          <w:spacing w:val="12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poznatkov</w:t>
      </w:r>
      <w:r w:rsidRPr="005F0A54">
        <w:rPr>
          <w:rFonts w:asciiTheme="minorHAnsi" w:hAnsiTheme="minorHAnsi" w:cstheme="minorHAnsi"/>
          <w:spacing w:val="10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žiakom</w:t>
      </w:r>
      <w:r w:rsidRPr="005F0A54">
        <w:rPr>
          <w:rFonts w:asciiTheme="minorHAnsi" w:hAnsiTheme="minorHAnsi" w:cstheme="minorHAnsi"/>
          <w:spacing w:val="12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alebo</w:t>
      </w:r>
      <w:r w:rsidRPr="005F0A54">
        <w:rPr>
          <w:rFonts w:asciiTheme="minorHAnsi" w:hAnsiTheme="minorHAnsi" w:cstheme="minorHAnsi"/>
          <w:spacing w:val="9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skupiny</w:t>
      </w:r>
      <w:r w:rsidRPr="005F0A54">
        <w:rPr>
          <w:rFonts w:asciiTheme="minorHAnsi" w:hAnsiTheme="minorHAnsi" w:cstheme="minorHAnsi"/>
          <w:spacing w:val="8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žiakov</w:t>
      </w:r>
      <w:r w:rsidRPr="005F0A54">
        <w:rPr>
          <w:rFonts w:asciiTheme="minorHAnsi" w:eastAsia="Times New Roman" w:hAnsiTheme="minorHAnsi" w:cstheme="minorHAnsi"/>
          <w:spacing w:val="59"/>
          <w:w w:val="99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písomnou</w:t>
      </w:r>
      <w:r w:rsidRPr="005F0A54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formou</w:t>
      </w:r>
      <w:r w:rsidRPr="005F0A54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 xml:space="preserve">z </w:t>
      </w:r>
      <w:r w:rsidRPr="005F0A54">
        <w:rPr>
          <w:rFonts w:asciiTheme="minorHAnsi" w:hAnsiTheme="minorHAnsi" w:cstheme="minorHAnsi"/>
          <w:spacing w:val="-1"/>
          <w:lang w:val="sk-SK"/>
        </w:rPr>
        <w:t>posledných</w:t>
      </w:r>
      <w:r w:rsidRPr="005F0A54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tém</w:t>
      </w:r>
      <w:r w:rsidRPr="005F0A54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vysvetleného</w:t>
      </w:r>
      <w:r w:rsidRPr="005F0A54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učiva.</w:t>
      </w:r>
      <w:r w:rsidRPr="005F0A54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Odporúča</w:t>
      </w:r>
      <w:r w:rsidRPr="005F0A54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2"/>
          <w:lang w:val="sk-SK"/>
        </w:rPr>
        <w:t>sa</w:t>
      </w:r>
      <w:r w:rsidRPr="005F0A54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uplatniť</w:t>
      </w:r>
      <w:r w:rsidRPr="005F0A54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postup</w:t>
      </w:r>
      <w:r w:rsidRPr="005F0A54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zadania</w:t>
      </w:r>
      <w:r w:rsidRPr="005F0A54">
        <w:rPr>
          <w:rFonts w:asciiTheme="minorHAnsi" w:eastAsia="Times New Roman" w:hAnsiTheme="minorHAnsi" w:cstheme="minorHAnsi"/>
          <w:spacing w:val="47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otázok</w:t>
      </w:r>
      <w:r w:rsidRPr="005F0A54">
        <w:rPr>
          <w:rFonts w:asciiTheme="minorHAnsi" w:hAnsiTheme="minorHAnsi" w:cstheme="minorHAnsi"/>
          <w:spacing w:val="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učiteľom</w:t>
      </w:r>
      <w:r w:rsidRPr="005F0A54">
        <w:rPr>
          <w:rFonts w:asciiTheme="minorHAnsi" w:hAnsiTheme="minorHAnsi" w:cstheme="minorHAnsi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ústnou</w:t>
      </w:r>
      <w:r w:rsidRPr="005F0A54">
        <w:rPr>
          <w:rFonts w:asciiTheme="minorHAnsi" w:hAnsiTheme="minorHAnsi" w:cstheme="minorHAnsi"/>
          <w:spacing w:val="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alebo</w:t>
      </w:r>
      <w:r w:rsidRPr="005F0A54">
        <w:rPr>
          <w:rFonts w:asciiTheme="minorHAnsi" w:hAnsiTheme="minorHAnsi" w:cstheme="minorHAnsi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 xml:space="preserve">písomnou formou </w:t>
      </w:r>
      <w:r w:rsidRPr="005F0A54">
        <w:rPr>
          <w:rFonts w:asciiTheme="minorHAnsi" w:hAnsiTheme="minorHAnsi" w:cstheme="minorHAnsi"/>
          <w:lang w:val="sk-SK"/>
        </w:rPr>
        <w:t>v</w:t>
      </w:r>
      <w:r w:rsidRPr="005F0A54">
        <w:rPr>
          <w:rFonts w:asciiTheme="minorHAnsi" w:hAnsiTheme="minorHAnsi" w:cstheme="minorHAnsi"/>
          <w:spacing w:val="6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rozsahu</w:t>
      </w:r>
      <w:r w:rsidRPr="005F0A54">
        <w:rPr>
          <w:rFonts w:asciiTheme="minorHAnsi" w:hAnsiTheme="minorHAnsi" w:cstheme="minorHAnsi"/>
          <w:lang w:val="sk-SK"/>
        </w:rPr>
        <w:t xml:space="preserve"> 3</w:t>
      </w:r>
      <w:r w:rsidRPr="005F0A54">
        <w:rPr>
          <w:rFonts w:asciiTheme="minorHAnsi" w:hAnsiTheme="minorHAnsi" w:cstheme="minorHAnsi"/>
          <w:spacing w:val="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až</w:t>
      </w:r>
      <w:r w:rsidRPr="005F0A54">
        <w:rPr>
          <w:rFonts w:asciiTheme="minorHAnsi" w:hAnsiTheme="minorHAnsi" w:cstheme="minorHAnsi"/>
          <w:spacing w:val="4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 xml:space="preserve">6 </w:t>
      </w:r>
      <w:r w:rsidRPr="005F0A54">
        <w:rPr>
          <w:rFonts w:asciiTheme="minorHAnsi" w:hAnsiTheme="minorHAnsi" w:cstheme="minorHAnsi"/>
          <w:spacing w:val="-1"/>
          <w:lang w:val="sk-SK"/>
        </w:rPr>
        <w:t>otázok</w:t>
      </w:r>
      <w:r w:rsidRPr="005F0A54">
        <w:rPr>
          <w:rFonts w:asciiTheme="minorHAnsi" w:hAnsiTheme="minorHAnsi" w:cstheme="minorHAnsi"/>
          <w:spacing w:val="6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s</w:t>
      </w:r>
      <w:r w:rsidRPr="005F0A54">
        <w:rPr>
          <w:rFonts w:asciiTheme="minorHAnsi" w:hAnsiTheme="minorHAnsi" w:cstheme="minorHAnsi"/>
          <w:spacing w:val="2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časovým</w:t>
      </w:r>
      <w:r w:rsidRPr="005F0A54">
        <w:rPr>
          <w:rFonts w:asciiTheme="minorHAnsi" w:hAnsiTheme="minorHAnsi" w:cstheme="minorHAnsi"/>
          <w:spacing w:val="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limitom</w:t>
      </w:r>
      <w:r w:rsidRPr="005F0A54">
        <w:rPr>
          <w:rFonts w:asciiTheme="minorHAnsi" w:hAnsiTheme="minorHAnsi" w:cstheme="minorHAnsi"/>
          <w:spacing w:val="6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 xml:space="preserve">5 </w:t>
      </w:r>
      <w:r w:rsidRPr="005F0A54">
        <w:rPr>
          <w:rFonts w:asciiTheme="minorHAnsi" w:hAnsiTheme="minorHAnsi" w:cstheme="minorHAnsi"/>
          <w:spacing w:val="-2"/>
          <w:lang w:val="sk-SK"/>
        </w:rPr>
        <w:t>až</w:t>
      </w:r>
      <w:r w:rsidRPr="005F0A54">
        <w:rPr>
          <w:rFonts w:asciiTheme="minorHAnsi" w:eastAsia="Times New Roman" w:hAnsiTheme="minorHAnsi" w:cstheme="minorHAnsi"/>
          <w:spacing w:val="3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15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minút.</w:t>
      </w:r>
      <w:r w:rsidRPr="005F0A54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Optimálne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hodnotenie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je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na</w:t>
      </w:r>
      <w:r w:rsidRPr="005F0A54">
        <w:rPr>
          <w:rFonts w:asciiTheme="minorHAnsi" w:hAnsiTheme="minorHAnsi" w:cstheme="minorHAnsi"/>
          <w:spacing w:val="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základe percentuálnej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úspešnosti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podľa</w:t>
      </w:r>
      <w:r w:rsidRPr="005F0A54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kritérií:</w:t>
      </w:r>
    </w:p>
    <w:p w:rsidR="00156B8C" w:rsidRPr="005F0A54" w:rsidRDefault="00156B8C" w:rsidP="005F0A5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870D6F" w:rsidRPr="005F0A54" w:rsidTr="005635A3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870D6F" w:rsidRPr="005F0A54" w:rsidTr="005635A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870D6F" w:rsidRPr="005F0A54" w:rsidTr="005635A3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color w:val="000000"/>
                <w:lang w:eastAsia="sk-SK"/>
              </w:rPr>
              <w:t>100,0 %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lang w:eastAsia="sk-SK"/>
              </w:rPr>
            </w:pPr>
            <w:r w:rsidRPr="005F0A54">
              <w:rPr>
                <w:rFonts w:eastAsia="Times New Roman" w:cs="Calibri"/>
                <w:lang w:eastAsia="sk-SK"/>
              </w:rPr>
              <w:t>90,0 %</w:t>
            </w:r>
          </w:p>
        </w:tc>
      </w:tr>
      <w:tr w:rsidR="00870D6F" w:rsidRPr="005F0A54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color w:val="000000"/>
                <w:lang w:eastAsia="sk-SK"/>
              </w:rPr>
              <w:t>89,0 %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lang w:eastAsia="sk-SK"/>
              </w:rPr>
            </w:pPr>
            <w:r w:rsidRPr="005F0A54">
              <w:rPr>
                <w:rFonts w:eastAsia="Times New Roman" w:cs="Calibri"/>
                <w:lang w:eastAsia="sk-SK"/>
              </w:rPr>
              <w:t>75,0 %</w:t>
            </w:r>
          </w:p>
        </w:tc>
      </w:tr>
      <w:tr w:rsidR="00870D6F" w:rsidRPr="005F0A54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color w:val="000000"/>
                <w:lang w:eastAsia="sk-SK"/>
              </w:rPr>
              <w:t>74,0 %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lang w:eastAsia="sk-SK"/>
              </w:rPr>
            </w:pPr>
            <w:r w:rsidRPr="005F0A54">
              <w:rPr>
                <w:rFonts w:eastAsia="Times New Roman" w:cs="Calibri"/>
                <w:lang w:eastAsia="sk-SK"/>
              </w:rPr>
              <w:t>50,0 %</w:t>
            </w:r>
          </w:p>
        </w:tc>
      </w:tr>
      <w:tr w:rsidR="00870D6F" w:rsidRPr="005F0A54" w:rsidTr="005635A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color w:val="000000"/>
                <w:lang w:eastAsia="sk-SK"/>
              </w:rPr>
              <w:t>49,0 %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lang w:eastAsia="sk-SK"/>
              </w:rPr>
            </w:pPr>
            <w:r w:rsidRPr="005F0A54">
              <w:rPr>
                <w:rFonts w:eastAsia="Times New Roman" w:cs="Calibri"/>
                <w:lang w:eastAsia="sk-SK"/>
              </w:rPr>
              <w:t>30,0 %</w:t>
            </w:r>
          </w:p>
        </w:tc>
      </w:tr>
      <w:tr w:rsidR="00870D6F" w:rsidRPr="005F0A54" w:rsidTr="005635A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color w:val="000000"/>
                <w:lang w:eastAsia="sk-SK"/>
              </w:rPr>
            </w:pPr>
            <w:r w:rsidRPr="005F0A54">
              <w:rPr>
                <w:rFonts w:eastAsia="Times New Roman" w:cs="Calibri"/>
                <w:color w:val="000000"/>
                <w:lang w:eastAsia="sk-SK"/>
              </w:rPr>
              <w:t>29,0 %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0D6F" w:rsidRPr="005F0A54" w:rsidRDefault="00870D6F" w:rsidP="005F0A54">
            <w:pPr>
              <w:spacing w:after="0" w:line="276" w:lineRule="auto"/>
              <w:jc w:val="center"/>
              <w:rPr>
                <w:rFonts w:eastAsia="Times New Roman" w:cs="Calibri"/>
                <w:lang w:eastAsia="sk-SK"/>
              </w:rPr>
            </w:pPr>
            <w:r w:rsidRPr="005F0A54">
              <w:rPr>
                <w:rFonts w:eastAsia="Times New Roman" w:cs="Calibri"/>
                <w:lang w:eastAsia="sk-SK"/>
              </w:rPr>
              <w:t>0,0 %</w:t>
            </w:r>
          </w:p>
        </w:tc>
      </w:tr>
    </w:tbl>
    <w:p w:rsidR="00870D6F" w:rsidRPr="005F0A54" w:rsidRDefault="00870D6F" w:rsidP="005F0A5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70D6F" w:rsidRPr="005F0A54" w:rsidRDefault="00870D6F" w:rsidP="005F0A5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70D6F" w:rsidRPr="005F0A54" w:rsidRDefault="00870D6F" w:rsidP="005F0A5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70D6F" w:rsidRDefault="00870D6F" w:rsidP="005F0A5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156B8C" w:rsidRDefault="00156B8C" w:rsidP="005F0A5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156B8C" w:rsidRDefault="00156B8C" w:rsidP="005F0A5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156B8C" w:rsidRDefault="00156B8C" w:rsidP="005F0A5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156B8C" w:rsidRDefault="00156B8C" w:rsidP="005F0A5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156B8C" w:rsidRDefault="00156B8C" w:rsidP="005F0A5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156B8C" w:rsidRPr="005F0A54" w:rsidRDefault="00156B8C" w:rsidP="005F0A5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372C9A" w:rsidRPr="00156B8C" w:rsidRDefault="00372C9A" w:rsidP="005F0A54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asciiTheme="minorHAnsi" w:hAnsiTheme="minorHAnsi" w:cstheme="minorHAnsi"/>
          <w:lang w:val="sk-SK"/>
        </w:rPr>
      </w:pPr>
      <w:r w:rsidRPr="00156B8C">
        <w:rPr>
          <w:rFonts w:asciiTheme="minorHAnsi" w:hAnsiTheme="minorHAnsi" w:cstheme="minorHAnsi"/>
          <w:i/>
          <w:spacing w:val="-1"/>
          <w:u w:color="000000"/>
          <w:lang w:val="sk-SK"/>
        </w:rPr>
        <w:t>Test</w:t>
      </w:r>
      <w:r w:rsidR="00AF3505" w:rsidRPr="00156B8C">
        <w:rPr>
          <w:rFonts w:asciiTheme="minorHAnsi" w:hAnsiTheme="minorHAnsi" w:cstheme="minorHAnsi"/>
          <w:spacing w:val="-1"/>
          <w:lang w:val="sk-SK"/>
        </w:rPr>
        <w:t xml:space="preserve"> – </w:t>
      </w:r>
      <w:r w:rsidRPr="00156B8C">
        <w:rPr>
          <w:rFonts w:asciiTheme="minorHAnsi" w:hAnsiTheme="minorHAnsi" w:cstheme="minorHAnsi"/>
          <w:spacing w:val="-1"/>
          <w:lang w:val="sk-SK"/>
        </w:rPr>
        <w:t>na</w:t>
      </w:r>
      <w:r w:rsidRPr="00156B8C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konci</w:t>
      </w:r>
      <w:r w:rsidRPr="00156B8C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tematického</w:t>
      </w:r>
      <w:r w:rsidRPr="00156B8C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celku</w:t>
      </w:r>
      <w:r w:rsidRPr="00156B8C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alebo</w:t>
      </w:r>
      <w:r w:rsidRPr="00156B8C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skupiny</w:t>
      </w:r>
      <w:r w:rsidRPr="00156B8C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2"/>
          <w:lang w:val="sk-SK"/>
        </w:rPr>
        <w:t>podobných</w:t>
      </w:r>
      <w:r w:rsidRPr="00156B8C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učebných</w:t>
      </w:r>
      <w:r w:rsidRPr="00156B8C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tém</w:t>
      </w:r>
      <w:r w:rsidRPr="00156B8C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156B8C">
        <w:rPr>
          <w:rFonts w:asciiTheme="minorHAnsi" w:hAnsiTheme="minorHAnsi" w:cstheme="minorHAnsi"/>
          <w:lang w:val="sk-SK"/>
        </w:rPr>
        <w:t xml:space="preserve">v </w:t>
      </w:r>
      <w:r w:rsidRPr="00156B8C">
        <w:rPr>
          <w:rFonts w:asciiTheme="minorHAnsi" w:hAnsiTheme="minorHAnsi" w:cstheme="minorHAnsi"/>
          <w:spacing w:val="-2"/>
          <w:lang w:val="sk-SK"/>
        </w:rPr>
        <w:t>časovom</w:t>
      </w:r>
      <w:r w:rsidRPr="00156B8C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156B8C">
        <w:rPr>
          <w:rFonts w:asciiTheme="minorHAnsi" w:hAnsiTheme="minorHAnsi" w:cstheme="minorHAnsi"/>
          <w:lang w:val="sk-SK"/>
        </w:rPr>
        <w:t>limite</w:t>
      </w:r>
      <w:r w:rsidRPr="00156B8C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20</w:t>
      </w:r>
      <w:r w:rsidRPr="00156B8C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až</w:t>
      </w:r>
      <w:r w:rsidRPr="00156B8C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40</w:t>
      </w:r>
      <w:r w:rsidRPr="00156B8C">
        <w:rPr>
          <w:rFonts w:asciiTheme="minorHAnsi" w:eastAsia="Times New Roman" w:hAnsiTheme="minorHAnsi" w:cstheme="minorHAnsi"/>
          <w:spacing w:val="74"/>
          <w:lang w:val="sk-SK"/>
        </w:rPr>
        <w:t xml:space="preserve"> </w:t>
      </w:r>
      <w:r w:rsidRPr="00156B8C">
        <w:rPr>
          <w:rFonts w:asciiTheme="minorHAnsi" w:hAnsiTheme="minorHAnsi" w:cstheme="minorHAnsi"/>
          <w:lang w:val="sk-SK"/>
        </w:rPr>
        <w:t>min</w:t>
      </w:r>
      <w:r w:rsidRPr="00156B8C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156B8C">
        <w:rPr>
          <w:rFonts w:asciiTheme="minorHAnsi" w:hAnsiTheme="minorHAnsi" w:cstheme="minorHAnsi"/>
          <w:lang w:val="sk-SK"/>
        </w:rPr>
        <w:t>v</w:t>
      </w:r>
      <w:r w:rsidRPr="00156B8C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rozsahu</w:t>
      </w:r>
      <w:r w:rsidRPr="00156B8C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10</w:t>
      </w:r>
      <w:r w:rsidR="008B27F4">
        <w:rPr>
          <w:rFonts w:asciiTheme="minorHAnsi" w:hAnsiTheme="minorHAnsi" w:cstheme="minorHAnsi"/>
          <w:spacing w:val="27"/>
          <w:lang w:val="sk-SK"/>
        </w:rPr>
        <w:t xml:space="preserve"> až </w:t>
      </w:r>
      <w:bookmarkStart w:id="3" w:name="_GoBack"/>
      <w:bookmarkEnd w:id="3"/>
      <w:r w:rsidRPr="00156B8C">
        <w:rPr>
          <w:rFonts w:asciiTheme="minorHAnsi" w:hAnsiTheme="minorHAnsi" w:cstheme="minorHAnsi"/>
          <w:spacing w:val="-1"/>
          <w:lang w:val="sk-SK"/>
        </w:rPr>
        <w:t>20</w:t>
      </w:r>
      <w:r w:rsidRPr="00156B8C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otázok</w:t>
      </w:r>
      <w:r w:rsidRPr="00156B8C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zostavených</w:t>
      </w:r>
      <w:r w:rsidRPr="00156B8C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podľa</w:t>
      </w:r>
      <w:r w:rsidRPr="00156B8C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2"/>
          <w:lang w:val="sk-SK"/>
        </w:rPr>
        <w:t>výkonovej</w:t>
      </w:r>
      <w:r w:rsidRPr="00156B8C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2"/>
          <w:lang w:val="sk-SK"/>
        </w:rPr>
        <w:t>časti</w:t>
      </w:r>
      <w:r w:rsidRPr="00156B8C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vzdelávacieho</w:t>
      </w:r>
      <w:r w:rsidRPr="00156B8C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2"/>
          <w:lang w:val="sk-SK"/>
        </w:rPr>
        <w:t>štandardu.</w:t>
      </w:r>
      <w:r w:rsidRPr="00156B8C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2"/>
          <w:lang w:val="sk-SK"/>
        </w:rPr>
        <w:t>Optimálne</w:t>
      </w:r>
      <w:r w:rsidRPr="00156B8C">
        <w:rPr>
          <w:rFonts w:asciiTheme="minorHAnsi" w:eastAsia="Times New Roman" w:hAnsiTheme="minorHAnsi" w:cstheme="minorHAnsi"/>
          <w:spacing w:val="78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2"/>
          <w:lang w:val="sk-SK"/>
        </w:rPr>
        <w:t>hodnotenie</w:t>
      </w:r>
      <w:r w:rsidRPr="00156B8C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je</w:t>
      </w:r>
      <w:r w:rsidRPr="00156B8C">
        <w:rPr>
          <w:rFonts w:asciiTheme="minorHAnsi" w:hAnsiTheme="minorHAnsi" w:cstheme="minorHAnsi"/>
          <w:spacing w:val="1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na</w:t>
      </w:r>
      <w:r w:rsidRPr="00156B8C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základe</w:t>
      </w:r>
      <w:r w:rsidRPr="00156B8C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percentuálnej</w:t>
      </w:r>
      <w:r w:rsidRPr="00156B8C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úspešnosti</w:t>
      </w:r>
      <w:r w:rsidRPr="00156B8C">
        <w:rPr>
          <w:rFonts w:asciiTheme="minorHAnsi" w:hAnsiTheme="minorHAnsi" w:cstheme="minorHAnsi"/>
          <w:spacing w:val="1"/>
          <w:lang w:val="sk-SK"/>
        </w:rPr>
        <w:t xml:space="preserve"> </w:t>
      </w:r>
      <w:r w:rsidRPr="00156B8C">
        <w:rPr>
          <w:rFonts w:asciiTheme="minorHAnsi" w:hAnsiTheme="minorHAnsi" w:cstheme="minorHAnsi"/>
          <w:lang w:val="sk-SK"/>
        </w:rPr>
        <w:t>podľa</w:t>
      </w:r>
      <w:r w:rsidRPr="00156B8C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2"/>
          <w:lang w:val="sk-SK"/>
        </w:rPr>
        <w:t>predchádzajúcich</w:t>
      </w:r>
      <w:r w:rsidRPr="00156B8C">
        <w:rPr>
          <w:rFonts w:asciiTheme="minorHAnsi" w:hAnsiTheme="minorHAnsi" w:cstheme="minorHAnsi"/>
          <w:lang w:val="sk-SK"/>
        </w:rPr>
        <w:t xml:space="preserve"> </w:t>
      </w:r>
      <w:r w:rsidRPr="00156B8C">
        <w:rPr>
          <w:rFonts w:asciiTheme="minorHAnsi" w:hAnsiTheme="minorHAnsi" w:cstheme="minorHAnsi"/>
          <w:spacing w:val="-1"/>
          <w:lang w:val="sk-SK"/>
        </w:rPr>
        <w:t>kritérií</w:t>
      </w:r>
    </w:p>
    <w:p w:rsidR="00372C9A" w:rsidRPr="00156B8C" w:rsidRDefault="00372C9A" w:rsidP="00156B8C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:rsidR="00372C9A" w:rsidRPr="005F0A54" w:rsidRDefault="00372C9A" w:rsidP="005F0A54">
      <w:pPr>
        <w:widowControl w:val="0"/>
        <w:numPr>
          <w:ilvl w:val="0"/>
          <w:numId w:val="11"/>
        </w:numPr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156B8C">
        <w:rPr>
          <w:rFonts w:cstheme="minorHAnsi"/>
          <w:b/>
          <w:sz w:val="24"/>
          <w:szCs w:val="24"/>
          <w:u w:color="000000"/>
        </w:rPr>
        <w:lastRenderedPageBreak/>
        <w:t>Praktickými</w:t>
      </w:r>
      <w:r w:rsidRPr="00156B8C">
        <w:rPr>
          <w:rFonts w:cstheme="minorHAnsi"/>
          <w:b/>
          <w:spacing w:val="4"/>
          <w:sz w:val="24"/>
          <w:szCs w:val="24"/>
          <w:u w:color="000000"/>
        </w:rPr>
        <w:t xml:space="preserve"> </w:t>
      </w:r>
      <w:r w:rsidRPr="00156B8C">
        <w:rPr>
          <w:rFonts w:cstheme="minorHAnsi"/>
          <w:b/>
          <w:sz w:val="24"/>
          <w:szCs w:val="24"/>
          <w:u w:color="000000"/>
        </w:rPr>
        <w:t>aktivitami</w:t>
      </w:r>
      <w:r w:rsidRPr="00156B8C">
        <w:rPr>
          <w:rFonts w:cstheme="minorHAnsi"/>
          <w:spacing w:val="6"/>
          <w:sz w:val="24"/>
          <w:szCs w:val="24"/>
          <w:u w:color="000000"/>
        </w:rPr>
        <w:t xml:space="preserve"> </w:t>
      </w:r>
      <w:r w:rsidR="00870D6F" w:rsidRPr="00156B8C">
        <w:rPr>
          <w:rFonts w:cstheme="minorHAnsi"/>
          <w:spacing w:val="6"/>
          <w:sz w:val="24"/>
          <w:szCs w:val="24"/>
          <w:u w:color="000000"/>
        </w:rPr>
        <w:t>–</w:t>
      </w:r>
      <w:r w:rsidRPr="00156B8C">
        <w:rPr>
          <w:rFonts w:cstheme="minorHAnsi"/>
          <w:spacing w:val="8"/>
          <w:sz w:val="24"/>
          <w:szCs w:val="24"/>
        </w:rPr>
        <w:t xml:space="preserve"> </w:t>
      </w:r>
      <w:r w:rsidRPr="00156B8C">
        <w:rPr>
          <w:rFonts w:cstheme="minorHAnsi"/>
          <w:spacing w:val="-1"/>
          <w:sz w:val="24"/>
          <w:szCs w:val="24"/>
        </w:rPr>
        <w:t>je</w:t>
      </w:r>
      <w:r w:rsidRPr="00156B8C">
        <w:rPr>
          <w:rFonts w:cstheme="minorHAnsi"/>
          <w:spacing w:val="10"/>
          <w:sz w:val="24"/>
          <w:szCs w:val="24"/>
        </w:rPr>
        <w:t xml:space="preserve"> </w:t>
      </w:r>
      <w:r w:rsidRPr="00156B8C">
        <w:rPr>
          <w:rFonts w:cstheme="minorHAnsi"/>
          <w:spacing w:val="-1"/>
          <w:sz w:val="24"/>
          <w:szCs w:val="24"/>
        </w:rPr>
        <w:t>vhodné</w:t>
      </w:r>
      <w:r w:rsidRPr="00156B8C">
        <w:rPr>
          <w:rFonts w:cstheme="minorHAnsi"/>
          <w:spacing w:val="11"/>
          <w:sz w:val="24"/>
          <w:szCs w:val="24"/>
        </w:rPr>
        <w:t xml:space="preserve"> </w:t>
      </w:r>
      <w:r w:rsidRPr="00156B8C">
        <w:rPr>
          <w:rFonts w:cstheme="minorHAnsi"/>
          <w:spacing w:val="-1"/>
          <w:sz w:val="24"/>
          <w:szCs w:val="24"/>
        </w:rPr>
        <w:t>slovné</w:t>
      </w:r>
      <w:r w:rsidRPr="00156B8C">
        <w:rPr>
          <w:rFonts w:cstheme="minorHAnsi"/>
          <w:spacing w:val="12"/>
          <w:sz w:val="24"/>
          <w:szCs w:val="24"/>
        </w:rPr>
        <w:t xml:space="preserve"> </w:t>
      </w:r>
      <w:r w:rsidRPr="00156B8C">
        <w:rPr>
          <w:rFonts w:cstheme="minorHAnsi"/>
          <w:spacing w:val="-1"/>
          <w:sz w:val="24"/>
          <w:szCs w:val="24"/>
        </w:rPr>
        <w:t>hodnotenie</w:t>
      </w:r>
      <w:r w:rsidRPr="00156B8C">
        <w:rPr>
          <w:rFonts w:cstheme="minorHAnsi"/>
          <w:spacing w:val="11"/>
          <w:sz w:val="24"/>
          <w:szCs w:val="24"/>
        </w:rPr>
        <w:t xml:space="preserve"> </w:t>
      </w:r>
      <w:r w:rsidRPr="00156B8C">
        <w:rPr>
          <w:rFonts w:cstheme="minorHAnsi"/>
          <w:spacing w:val="-1"/>
          <w:sz w:val="24"/>
          <w:szCs w:val="24"/>
        </w:rPr>
        <w:t>praktických</w:t>
      </w:r>
      <w:r w:rsidRPr="00156B8C">
        <w:rPr>
          <w:rFonts w:cstheme="minorHAnsi"/>
          <w:spacing w:val="7"/>
          <w:sz w:val="24"/>
          <w:szCs w:val="24"/>
        </w:rPr>
        <w:t xml:space="preserve"> </w:t>
      </w:r>
      <w:r w:rsidRPr="00156B8C">
        <w:rPr>
          <w:rFonts w:cstheme="minorHAnsi"/>
          <w:sz w:val="24"/>
          <w:szCs w:val="24"/>
        </w:rPr>
        <w:t>zručností</w:t>
      </w:r>
      <w:r w:rsidRPr="00156B8C">
        <w:rPr>
          <w:rFonts w:cstheme="minorHAnsi"/>
          <w:spacing w:val="4"/>
          <w:sz w:val="24"/>
          <w:szCs w:val="24"/>
        </w:rPr>
        <w:t xml:space="preserve"> </w:t>
      </w:r>
      <w:r w:rsidRPr="00156B8C">
        <w:rPr>
          <w:rFonts w:cstheme="minorHAnsi"/>
          <w:spacing w:val="-1"/>
          <w:sz w:val="24"/>
          <w:szCs w:val="24"/>
        </w:rPr>
        <w:t>(vrátane</w:t>
      </w:r>
      <w:r w:rsidRPr="00156B8C">
        <w:rPr>
          <w:rFonts w:cstheme="minorHAnsi"/>
          <w:spacing w:val="11"/>
          <w:sz w:val="24"/>
          <w:szCs w:val="24"/>
        </w:rPr>
        <w:t xml:space="preserve"> </w:t>
      </w:r>
      <w:r w:rsidRPr="00156B8C">
        <w:rPr>
          <w:rFonts w:cstheme="minorHAnsi"/>
          <w:spacing w:val="-1"/>
          <w:sz w:val="24"/>
          <w:szCs w:val="24"/>
        </w:rPr>
        <w:t>sprá</w:t>
      </w:r>
      <w:r w:rsidRPr="005F0A54">
        <w:rPr>
          <w:rFonts w:cstheme="minorHAnsi"/>
          <w:spacing w:val="-1"/>
          <w:sz w:val="24"/>
          <w:szCs w:val="24"/>
        </w:rPr>
        <w:t>vnosti</w:t>
      </w:r>
      <w:r w:rsidRPr="005F0A54">
        <w:rPr>
          <w:rFonts w:cstheme="minorHAnsi"/>
          <w:spacing w:val="7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nákresov</w:t>
      </w:r>
      <w:r w:rsidRPr="005F0A54">
        <w:rPr>
          <w:rFonts w:cstheme="minorHAnsi"/>
          <w:spacing w:val="12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a</w:t>
      </w:r>
      <w:r w:rsidRPr="005F0A54">
        <w:rPr>
          <w:rFonts w:cstheme="minorHAnsi"/>
          <w:spacing w:val="86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schém</w:t>
      </w:r>
      <w:r w:rsidRPr="005F0A54">
        <w:rPr>
          <w:rFonts w:cstheme="minorHAnsi"/>
          <w:spacing w:val="18"/>
          <w:sz w:val="24"/>
          <w:szCs w:val="24"/>
        </w:rPr>
        <w:t xml:space="preserve"> </w:t>
      </w:r>
      <w:r w:rsidRPr="005F0A54">
        <w:rPr>
          <w:rFonts w:cstheme="minorHAnsi"/>
          <w:spacing w:val="-2"/>
          <w:sz w:val="24"/>
          <w:szCs w:val="24"/>
        </w:rPr>
        <w:t>podľa</w:t>
      </w:r>
      <w:r w:rsidRPr="005F0A54">
        <w:rPr>
          <w:rFonts w:cstheme="minorHAnsi"/>
          <w:spacing w:val="15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potreby)</w:t>
      </w:r>
      <w:r w:rsidRPr="005F0A54">
        <w:rPr>
          <w:rFonts w:cstheme="minorHAnsi"/>
          <w:spacing w:val="18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s</w:t>
      </w:r>
      <w:r w:rsidRPr="005F0A54">
        <w:rPr>
          <w:rFonts w:cstheme="minorHAnsi"/>
          <w:spacing w:val="18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dôrazom</w:t>
      </w:r>
      <w:r w:rsidRPr="005F0A54">
        <w:rPr>
          <w:rFonts w:cstheme="minorHAnsi"/>
          <w:spacing w:val="15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na</w:t>
      </w:r>
      <w:r w:rsidRPr="005F0A54">
        <w:rPr>
          <w:rFonts w:cstheme="minorHAnsi"/>
          <w:spacing w:val="15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samostatnosť</w:t>
      </w:r>
      <w:r w:rsidRPr="005F0A54">
        <w:rPr>
          <w:rFonts w:cstheme="minorHAnsi"/>
          <w:spacing w:val="13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a</w:t>
      </w:r>
      <w:r w:rsidRPr="005F0A54">
        <w:rPr>
          <w:rFonts w:cstheme="minorHAnsi"/>
          <w:spacing w:val="-1"/>
          <w:sz w:val="24"/>
          <w:szCs w:val="24"/>
        </w:rPr>
        <w:t xml:space="preserve"> správnosť</w:t>
      </w:r>
      <w:r w:rsidRPr="005F0A54">
        <w:rPr>
          <w:rFonts w:cstheme="minorHAnsi"/>
          <w:spacing w:val="12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tvorby</w:t>
      </w:r>
      <w:r w:rsidRPr="005F0A54">
        <w:rPr>
          <w:rFonts w:cstheme="minorHAnsi"/>
          <w:spacing w:val="15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záverov</w:t>
      </w:r>
      <w:r w:rsidRPr="005F0A54">
        <w:rPr>
          <w:rFonts w:cstheme="minorHAnsi"/>
          <w:spacing w:val="14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z</w:t>
      </w:r>
      <w:r w:rsidRPr="005F0A54">
        <w:rPr>
          <w:rFonts w:cstheme="minorHAnsi"/>
          <w:spacing w:val="14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riešenia</w:t>
      </w:r>
      <w:r w:rsidRPr="005F0A54">
        <w:rPr>
          <w:rFonts w:cstheme="minorHAnsi"/>
          <w:spacing w:val="14"/>
          <w:sz w:val="24"/>
          <w:szCs w:val="24"/>
        </w:rPr>
        <w:t xml:space="preserve"> </w:t>
      </w:r>
      <w:r w:rsidRPr="005F0A54">
        <w:rPr>
          <w:rFonts w:cstheme="minorHAnsi"/>
          <w:spacing w:val="-2"/>
          <w:sz w:val="24"/>
          <w:szCs w:val="24"/>
        </w:rPr>
        <w:t>úloh.</w:t>
      </w:r>
      <w:r w:rsidRPr="005F0A54">
        <w:rPr>
          <w:rFonts w:cstheme="minorHAnsi"/>
          <w:spacing w:val="17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Optimálne</w:t>
      </w:r>
      <w:r w:rsidRPr="005F0A54">
        <w:rPr>
          <w:rFonts w:cstheme="minorHAnsi"/>
          <w:spacing w:val="64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je</w:t>
      </w:r>
      <w:r w:rsidRPr="005F0A54">
        <w:rPr>
          <w:rFonts w:cstheme="minorHAnsi"/>
          <w:spacing w:val="38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slovné</w:t>
      </w:r>
      <w:r w:rsidRPr="005F0A54">
        <w:rPr>
          <w:rFonts w:cstheme="minorHAnsi"/>
          <w:spacing w:val="40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hodnotenie</w:t>
      </w:r>
      <w:r w:rsidRPr="005F0A54">
        <w:rPr>
          <w:rFonts w:cstheme="minorHAnsi"/>
          <w:spacing w:val="35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so</w:t>
      </w:r>
      <w:r w:rsidRPr="005F0A54">
        <w:rPr>
          <w:rFonts w:cstheme="minorHAnsi"/>
          <w:spacing w:val="40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stručným</w:t>
      </w:r>
      <w:r w:rsidRPr="005F0A54">
        <w:rPr>
          <w:rFonts w:cstheme="minorHAnsi"/>
          <w:spacing w:val="39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komentárom</w:t>
      </w:r>
      <w:r w:rsidRPr="005F0A54">
        <w:rPr>
          <w:rFonts w:cstheme="minorHAnsi"/>
          <w:spacing w:val="40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k</w:t>
      </w:r>
      <w:r w:rsidRPr="005F0A54">
        <w:rPr>
          <w:rFonts w:cstheme="minorHAnsi"/>
          <w:spacing w:val="40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výkonu</w:t>
      </w:r>
      <w:r w:rsidRPr="005F0A54">
        <w:rPr>
          <w:rFonts w:cstheme="minorHAnsi"/>
          <w:spacing w:val="39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žiaka.</w:t>
      </w:r>
      <w:r w:rsidRPr="005F0A54">
        <w:rPr>
          <w:rFonts w:cstheme="minorHAnsi"/>
          <w:spacing w:val="39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V</w:t>
      </w:r>
      <w:r w:rsidRPr="005F0A54">
        <w:rPr>
          <w:rFonts w:cstheme="minorHAnsi"/>
          <w:spacing w:val="-4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nižších</w:t>
      </w:r>
      <w:r w:rsidRPr="005F0A54">
        <w:rPr>
          <w:rFonts w:cstheme="minorHAnsi"/>
          <w:spacing w:val="37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ročníkoch</w:t>
      </w:r>
      <w:r w:rsidRPr="005F0A54">
        <w:rPr>
          <w:rFonts w:cstheme="minorHAnsi"/>
          <w:spacing w:val="40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sa</w:t>
      </w:r>
      <w:r w:rsidRPr="005F0A54">
        <w:rPr>
          <w:rFonts w:cstheme="minorHAnsi"/>
          <w:spacing w:val="42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odporúča</w:t>
      </w:r>
      <w:r w:rsidRPr="005F0A54">
        <w:rPr>
          <w:rFonts w:cstheme="minorHAnsi"/>
          <w:spacing w:val="43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pristupovať</w:t>
      </w:r>
      <w:r w:rsidRPr="005F0A54">
        <w:rPr>
          <w:rFonts w:cstheme="minorHAnsi"/>
          <w:spacing w:val="-6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k</w:t>
      </w:r>
      <w:r w:rsidRPr="005F0A54">
        <w:rPr>
          <w:rFonts w:cstheme="minorHAnsi"/>
          <w:spacing w:val="-5"/>
          <w:sz w:val="24"/>
          <w:szCs w:val="24"/>
        </w:rPr>
        <w:t xml:space="preserve"> </w:t>
      </w:r>
      <w:r w:rsidRPr="005F0A54">
        <w:rPr>
          <w:rFonts w:cstheme="minorHAnsi"/>
          <w:sz w:val="24"/>
          <w:szCs w:val="24"/>
        </w:rPr>
        <w:t>tvorbe</w:t>
      </w:r>
      <w:r w:rsidRPr="005F0A54">
        <w:rPr>
          <w:rFonts w:cstheme="minorHAnsi"/>
          <w:spacing w:val="-5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záverov</w:t>
      </w:r>
      <w:r w:rsidRPr="005F0A54">
        <w:rPr>
          <w:rFonts w:cstheme="minorHAnsi"/>
          <w:spacing w:val="-3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na</w:t>
      </w:r>
      <w:r w:rsidRPr="005F0A54">
        <w:rPr>
          <w:rFonts w:cstheme="minorHAnsi"/>
          <w:spacing w:val="-5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základe</w:t>
      </w:r>
      <w:r w:rsidRPr="005F0A54">
        <w:rPr>
          <w:rFonts w:cstheme="minorHAnsi"/>
          <w:spacing w:val="4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stručnej</w:t>
      </w:r>
      <w:r w:rsidRPr="005F0A54">
        <w:rPr>
          <w:rFonts w:cstheme="minorHAnsi"/>
          <w:spacing w:val="-2"/>
          <w:sz w:val="24"/>
          <w:szCs w:val="24"/>
        </w:rPr>
        <w:t xml:space="preserve"> </w:t>
      </w:r>
      <w:r w:rsidRPr="005F0A54">
        <w:rPr>
          <w:rFonts w:cstheme="minorHAnsi"/>
          <w:spacing w:val="-1"/>
          <w:sz w:val="24"/>
          <w:szCs w:val="24"/>
        </w:rPr>
        <w:t>osnovy</w:t>
      </w:r>
      <w:r w:rsidRPr="005F0A54">
        <w:rPr>
          <w:rFonts w:cstheme="minorHAnsi"/>
          <w:spacing w:val="-7"/>
          <w:sz w:val="24"/>
          <w:szCs w:val="24"/>
        </w:rPr>
        <w:t xml:space="preserve"> </w:t>
      </w:r>
      <w:r w:rsidRPr="005F0A54">
        <w:rPr>
          <w:rFonts w:cstheme="minorHAnsi"/>
          <w:spacing w:val="-2"/>
          <w:sz w:val="24"/>
          <w:szCs w:val="24"/>
        </w:rPr>
        <w:t>danej</w:t>
      </w:r>
      <w:r w:rsidRPr="005F0A54">
        <w:rPr>
          <w:rFonts w:cstheme="minorHAnsi"/>
          <w:spacing w:val="3"/>
          <w:sz w:val="24"/>
          <w:szCs w:val="24"/>
        </w:rPr>
        <w:t xml:space="preserve"> </w:t>
      </w:r>
      <w:r w:rsidRPr="005F0A54">
        <w:rPr>
          <w:rFonts w:cstheme="minorHAnsi"/>
          <w:spacing w:val="-2"/>
          <w:sz w:val="24"/>
          <w:szCs w:val="24"/>
        </w:rPr>
        <w:t>učiteľom.</w:t>
      </w:r>
    </w:p>
    <w:p w:rsidR="002C0E8A" w:rsidRPr="005F0A54" w:rsidRDefault="002C0E8A" w:rsidP="005F0A54">
      <w:pPr>
        <w:widowControl w:val="0"/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:rsidR="00372C9A" w:rsidRPr="005F0A54" w:rsidRDefault="002C2E94" w:rsidP="005F0A54">
      <w:pPr>
        <w:widowControl w:val="0"/>
        <w:numPr>
          <w:ilvl w:val="0"/>
          <w:numId w:val="11"/>
        </w:numPr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5F0A54">
        <w:rPr>
          <w:rFonts w:cstheme="minorHAnsi"/>
          <w:b/>
          <w:spacing w:val="-1"/>
          <w:sz w:val="24"/>
          <w:szCs w:val="24"/>
        </w:rPr>
        <w:t>Práca s textom</w:t>
      </w:r>
      <w:r w:rsidRPr="005F0A54">
        <w:rPr>
          <w:rFonts w:cstheme="minorHAnsi"/>
          <w:spacing w:val="-1"/>
          <w:sz w:val="24"/>
          <w:szCs w:val="24"/>
        </w:rPr>
        <w:t xml:space="preserve"> – p</w:t>
      </w:r>
      <w:r w:rsidR="00372C9A" w:rsidRPr="005F0A54">
        <w:rPr>
          <w:rFonts w:cstheme="minorHAnsi"/>
          <w:spacing w:val="-1"/>
          <w:sz w:val="24"/>
          <w:szCs w:val="24"/>
        </w:rPr>
        <w:t>reverovať</w:t>
      </w:r>
      <w:r w:rsidR="00372C9A" w:rsidRPr="005F0A54">
        <w:rPr>
          <w:rFonts w:cstheme="minorHAnsi"/>
          <w:spacing w:val="37"/>
          <w:sz w:val="24"/>
          <w:szCs w:val="24"/>
        </w:rPr>
        <w:t xml:space="preserve"> </w:t>
      </w:r>
      <w:r w:rsidR="00372C9A" w:rsidRPr="005F0A54">
        <w:rPr>
          <w:rFonts w:cstheme="minorHAnsi"/>
          <w:spacing w:val="-1"/>
          <w:sz w:val="24"/>
          <w:szCs w:val="24"/>
        </w:rPr>
        <w:t>úroveň</w:t>
      </w:r>
      <w:r w:rsidR="00372C9A" w:rsidRPr="005F0A54">
        <w:rPr>
          <w:rFonts w:cstheme="minorHAnsi"/>
          <w:spacing w:val="43"/>
          <w:sz w:val="24"/>
          <w:szCs w:val="24"/>
        </w:rPr>
        <w:t xml:space="preserve"> </w:t>
      </w:r>
      <w:r w:rsidR="00372C9A" w:rsidRPr="005F0A54">
        <w:rPr>
          <w:rFonts w:cstheme="minorHAnsi"/>
          <w:sz w:val="24"/>
          <w:szCs w:val="24"/>
          <w:u w:color="000000"/>
        </w:rPr>
        <w:t>samostatnej</w:t>
      </w:r>
      <w:r w:rsidR="00372C9A" w:rsidRPr="005F0A54">
        <w:rPr>
          <w:rFonts w:cstheme="minorHAnsi"/>
          <w:spacing w:val="37"/>
          <w:sz w:val="24"/>
          <w:szCs w:val="24"/>
          <w:u w:color="000000"/>
        </w:rPr>
        <w:t xml:space="preserve"> </w:t>
      </w:r>
      <w:r w:rsidR="00372C9A" w:rsidRPr="005F0A54">
        <w:rPr>
          <w:rFonts w:cstheme="minorHAnsi"/>
          <w:spacing w:val="-1"/>
          <w:sz w:val="24"/>
          <w:szCs w:val="24"/>
          <w:u w:color="000000"/>
        </w:rPr>
        <w:t>práce</w:t>
      </w:r>
      <w:r w:rsidR="00372C9A" w:rsidRPr="005F0A54">
        <w:rPr>
          <w:rFonts w:cstheme="minorHAnsi"/>
          <w:spacing w:val="37"/>
          <w:sz w:val="24"/>
          <w:szCs w:val="24"/>
          <w:u w:color="000000"/>
        </w:rPr>
        <w:t xml:space="preserve"> </w:t>
      </w:r>
      <w:r w:rsidR="00372C9A" w:rsidRPr="005F0A54">
        <w:rPr>
          <w:rFonts w:cstheme="minorHAnsi"/>
          <w:sz w:val="24"/>
          <w:szCs w:val="24"/>
          <w:u w:color="000000"/>
        </w:rPr>
        <w:t>žiakov</w:t>
      </w:r>
      <w:r w:rsidR="00372C9A" w:rsidRPr="005F0A54">
        <w:rPr>
          <w:rFonts w:cstheme="minorHAnsi"/>
          <w:spacing w:val="36"/>
          <w:sz w:val="24"/>
          <w:szCs w:val="24"/>
          <w:u w:color="000000"/>
        </w:rPr>
        <w:t xml:space="preserve"> </w:t>
      </w:r>
      <w:r w:rsidR="00372C9A" w:rsidRPr="005F0A54">
        <w:rPr>
          <w:rFonts w:cstheme="minorHAnsi"/>
          <w:sz w:val="24"/>
          <w:szCs w:val="24"/>
          <w:u w:color="000000"/>
        </w:rPr>
        <w:t>a</w:t>
      </w:r>
      <w:r w:rsidR="00372C9A" w:rsidRPr="005F0A54">
        <w:rPr>
          <w:rFonts w:cstheme="minorHAnsi"/>
          <w:spacing w:val="34"/>
          <w:sz w:val="24"/>
          <w:szCs w:val="24"/>
          <w:u w:color="000000"/>
        </w:rPr>
        <w:t xml:space="preserve"> </w:t>
      </w:r>
      <w:r w:rsidR="00372C9A" w:rsidRPr="005F0A54">
        <w:rPr>
          <w:rFonts w:cstheme="minorHAnsi"/>
          <w:sz w:val="24"/>
          <w:szCs w:val="24"/>
          <w:u w:color="000000"/>
        </w:rPr>
        <w:t>schopností</w:t>
      </w:r>
      <w:r w:rsidR="00372C9A" w:rsidRPr="005F0A54">
        <w:rPr>
          <w:rFonts w:cstheme="minorHAnsi"/>
          <w:spacing w:val="32"/>
          <w:sz w:val="24"/>
          <w:szCs w:val="24"/>
          <w:u w:color="000000"/>
        </w:rPr>
        <w:t xml:space="preserve"> </w:t>
      </w:r>
      <w:r w:rsidR="00372C9A" w:rsidRPr="005F0A54">
        <w:rPr>
          <w:rFonts w:cstheme="minorHAnsi"/>
          <w:spacing w:val="1"/>
          <w:sz w:val="24"/>
          <w:szCs w:val="24"/>
          <w:u w:color="000000"/>
        </w:rPr>
        <w:t>práce</w:t>
      </w:r>
      <w:r w:rsidR="00372C9A" w:rsidRPr="005F0A54">
        <w:rPr>
          <w:rFonts w:cstheme="minorHAnsi"/>
          <w:spacing w:val="37"/>
          <w:sz w:val="24"/>
          <w:szCs w:val="24"/>
          <w:u w:color="000000"/>
        </w:rPr>
        <w:t xml:space="preserve"> </w:t>
      </w:r>
      <w:r w:rsidR="00372C9A" w:rsidRPr="005F0A54">
        <w:rPr>
          <w:rFonts w:cstheme="minorHAnsi"/>
          <w:sz w:val="24"/>
          <w:szCs w:val="24"/>
          <w:u w:color="000000"/>
        </w:rPr>
        <w:t>s</w:t>
      </w:r>
      <w:r w:rsidRPr="005F0A54">
        <w:rPr>
          <w:rFonts w:cstheme="minorHAnsi"/>
          <w:sz w:val="24"/>
          <w:szCs w:val="24"/>
          <w:u w:color="000000"/>
        </w:rPr>
        <w:t> </w:t>
      </w:r>
      <w:r w:rsidR="00372C9A" w:rsidRPr="005F0A54">
        <w:rPr>
          <w:rFonts w:cstheme="minorHAnsi"/>
          <w:spacing w:val="-1"/>
          <w:sz w:val="24"/>
          <w:szCs w:val="24"/>
          <w:u w:color="000000"/>
        </w:rPr>
        <w:t>textom</w:t>
      </w:r>
      <w:r w:rsidR="00372C9A" w:rsidRPr="005F0A54">
        <w:rPr>
          <w:rFonts w:cstheme="minorHAnsi"/>
          <w:spacing w:val="40"/>
          <w:sz w:val="24"/>
          <w:szCs w:val="24"/>
          <w:u w:color="000000"/>
        </w:rPr>
        <w:t xml:space="preserve"> </w:t>
      </w:r>
      <w:r w:rsidR="00372C9A" w:rsidRPr="005F0A54">
        <w:rPr>
          <w:rFonts w:cstheme="minorHAnsi"/>
          <w:spacing w:val="-2"/>
          <w:sz w:val="24"/>
          <w:szCs w:val="24"/>
        </w:rPr>
        <w:t>formou</w:t>
      </w:r>
      <w:r w:rsidR="00372C9A" w:rsidRPr="005F0A54">
        <w:rPr>
          <w:rFonts w:cstheme="minorHAnsi"/>
          <w:spacing w:val="38"/>
          <w:sz w:val="24"/>
          <w:szCs w:val="24"/>
        </w:rPr>
        <w:t xml:space="preserve"> </w:t>
      </w:r>
      <w:r w:rsidR="00372C9A" w:rsidRPr="005F0A54">
        <w:rPr>
          <w:rFonts w:cstheme="minorHAnsi"/>
          <w:spacing w:val="-1"/>
          <w:sz w:val="24"/>
          <w:szCs w:val="24"/>
        </w:rPr>
        <w:t>hodnotenia</w:t>
      </w:r>
      <w:r w:rsidR="00372C9A" w:rsidRPr="005F0A54">
        <w:rPr>
          <w:rFonts w:cstheme="minorHAnsi"/>
          <w:spacing w:val="39"/>
          <w:sz w:val="24"/>
          <w:szCs w:val="24"/>
        </w:rPr>
        <w:t xml:space="preserve"> </w:t>
      </w:r>
      <w:r w:rsidR="00372C9A" w:rsidRPr="005F0A54">
        <w:rPr>
          <w:rFonts w:cstheme="minorHAnsi"/>
          <w:sz w:val="24"/>
          <w:szCs w:val="24"/>
        </w:rPr>
        <w:t>správ</w:t>
      </w:r>
      <w:r w:rsidR="00372C9A" w:rsidRPr="005F0A54">
        <w:rPr>
          <w:rFonts w:cstheme="minorHAnsi"/>
          <w:spacing w:val="40"/>
          <w:sz w:val="24"/>
          <w:szCs w:val="24"/>
        </w:rPr>
        <w:t xml:space="preserve"> </w:t>
      </w:r>
      <w:r w:rsidR="00372C9A" w:rsidRPr="005F0A54">
        <w:rPr>
          <w:rFonts w:cstheme="minorHAnsi"/>
          <w:spacing w:val="1"/>
          <w:sz w:val="24"/>
          <w:szCs w:val="24"/>
        </w:rPr>
        <w:t>zo</w:t>
      </w:r>
      <w:r w:rsidR="00372C9A" w:rsidRPr="005F0A54">
        <w:rPr>
          <w:rFonts w:cstheme="minorHAnsi"/>
          <w:spacing w:val="77"/>
          <w:sz w:val="24"/>
          <w:szCs w:val="24"/>
        </w:rPr>
        <w:t xml:space="preserve"> </w:t>
      </w:r>
      <w:r w:rsidR="00372C9A" w:rsidRPr="005F0A54">
        <w:rPr>
          <w:rFonts w:cstheme="minorHAnsi"/>
          <w:sz w:val="24"/>
          <w:szCs w:val="24"/>
        </w:rPr>
        <w:t>samostatných</w:t>
      </w:r>
      <w:r w:rsidR="00372C9A" w:rsidRPr="005F0A54">
        <w:rPr>
          <w:rFonts w:cstheme="minorHAnsi"/>
          <w:spacing w:val="-2"/>
          <w:sz w:val="24"/>
          <w:szCs w:val="24"/>
        </w:rPr>
        <w:t xml:space="preserve"> </w:t>
      </w:r>
      <w:r w:rsidR="00372C9A" w:rsidRPr="005F0A54">
        <w:rPr>
          <w:rFonts w:cstheme="minorHAnsi"/>
          <w:spacing w:val="-1"/>
          <w:sz w:val="24"/>
          <w:szCs w:val="24"/>
        </w:rPr>
        <w:t>pozorovaní</w:t>
      </w:r>
      <w:r w:rsidR="00372C9A" w:rsidRPr="005F0A54">
        <w:rPr>
          <w:rFonts w:cstheme="minorHAnsi"/>
          <w:spacing w:val="-7"/>
          <w:sz w:val="24"/>
          <w:szCs w:val="24"/>
        </w:rPr>
        <w:t xml:space="preserve"> </w:t>
      </w:r>
      <w:r w:rsidR="00372C9A" w:rsidRPr="005F0A54">
        <w:rPr>
          <w:rFonts w:cstheme="minorHAnsi"/>
          <w:spacing w:val="-2"/>
          <w:sz w:val="24"/>
          <w:szCs w:val="24"/>
        </w:rPr>
        <w:t>podľa</w:t>
      </w:r>
      <w:r w:rsidR="00372C9A" w:rsidRPr="005F0A54">
        <w:rPr>
          <w:rFonts w:cstheme="minorHAnsi"/>
          <w:spacing w:val="-4"/>
          <w:sz w:val="24"/>
          <w:szCs w:val="24"/>
        </w:rPr>
        <w:t xml:space="preserve"> </w:t>
      </w:r>
      <w:r w:rsidR="00372C9A" w:rsidRPr="005F0A54">
        <w:rPr>
          <w:rFonts w:cstheme="minorHAnsi"/>
          <w:spacing w:val="-1"/>
          <w:sz w:val="24"/>
          <w:szCs w:val="24"/>
        </w:rPr>
        <w:t>kritérií</w:t>
      </w:r>
      <w:r w:rsidR="00372C9A" w:rsidRPr="005F0A54">
        <w:rPr>
          <w:rFonts w:cstheme="minorHAnsi"/>
          <w:spacing w:val="-5"/>
          <w:sz w:val="24"/>
          <w:szCs w:val="24"/>
        </w:rPr>
        <w:t xml:space="preserve"> </w:t>
      </w:r>
      <w:r w:rsidR="00372C9A" w:rsidRPr="005F0A54">
        <w:rPr>
          <w:rFonts w:cstheme="minorHAnsi"/>
          <w:spacing w:val="-1"/>
          <w:sz w:val="24"/>
          <w:szCs w:val="24"/>
        </w:rPr>
        <w:t>na</w:t>
      </w:r>
      <w:r w:rsidR="00372C9A" w:rsidRPr="005F0A54">
        <w:rPr>
          <w:rFonts w:cstheme="minorHAnsi"/>
          <w:spacing w:val="4"/>
          <w:sz w:val="24"/>
          <w:szCs w:val="24"/>
        </w:rPr>
        <w:t xml:space="preserve"> </w:t>
      </w:r>
      <w:r w:rsidR="00372C9A" w:rsidRPr="005F0A54">
        <w:rPr>
          <w:rFonts w:cstheme="minorHAnsi"/>
          <w:spacing w:val="-1"/>
          <w:sz w:val="24"/>
          <w:szCs w:val="24"/>
        </w:rPr>
        <w:t>základe</w:t>
      </w:r>
      <w:r w:rsidR="00372C9A" w:rsidRPr="005F0A54">
        <w:rPr>
          <w:rFonts w:cstheme="minorHAnsi"/>
          <w:spacing w:val="3"/>
          <w:sz w:val="24"/>
          <w:szCs w:val="24"/>
        </w:rPr>
        <w:t xml:space="preserve"> </w:t>
      </w:r>
      <w:r w:rsidR="00372C9A" w:rsidRPr="005F0A54">
        <w:rPr>
          <w:rFonts w:cstheme="minorHAnsi"/>
          <w:spacing w:val="-1"/>
          <w:sz w:val="24"/>
          <w:szCs w:val="24"/>
        </w:rPr>
        <w:t>vzájomnej</w:t>
      </w:r>
      <w:r w:rsidR="00372C9A" w:rsidRPr="005F0A54">
        <w:rPr>
          <w:rFonts w:cstheme="minorHAnsi"/>
          <w:sz w:val="24"/>
          <w:szCs w:val="24"/>
        </w:rPr>
        <w:t xml:space="preserve"> </w:t>
      </w:r>
      <w:r w:rsidR="00372C9A" w:rsidRPr="005F0A54">
        <w:rPr>
          <w:rFonts w:cstheme="minorHAnsi"/>
          <w:spacing w:val="-1"/>
          <w:sz w:val="24"/>
          <w:szCs w:val="24"/>
        </w:rPr>
        <w:t>dohody</w:t>
      </w:r>
      <w:r w:rsidR="00372C9A" w:rsidRPr="005F0A54">
        <w:rPr>
          <w:rFonts w:cstheme="minorHAnsi"/>
          <w:spacing w:val="-4"/>
          <w:sz w:val="24"/>
          <w:szCs w:val="24"/>
        </w:rPr>
        <w:t xml:space="preserve"> </w:t>
      </w:r>
      <w:r w:rsidR="00372C9A" w:rsidRPr="005F0A54">
        <w:rPr>
          <w:rFonts w:cstheme="minorHAnsi"/>
          <w:spacing w:val="-1"/>
          <w:sz w:val="24"/>
          <w:szCs w:val="24"/>
        </w:rPr>
        <w:t>učiteľov.</w:t>
      </w:r>
    </w:p>
    <w:p w:rsidR="002C0E8A" w:rsidRPr="005F0A54" w:rsidRDefault="002C0E8A" w:rsidP="005F0A54">
      <w:pPr>
        <w:widowControl w:val="0"/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:rsidR="00372C9A" w:rsidRPr="005F0A54" w:rsidRDefault="002C2E94" w:rsidP="005F0A54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bookmarkStart w:id="4" w:name="7/_Obsah_vzdelávania_(tematické_okruhy_p"/>
      <w:bookmarkStart w:id="5" w:name="8/_Učebné_zdroje:"/>
      <w:bookmarkEnd w:id="4"/>
      <w:bookmarkEnd w:id="5"/>
      <w:r w:rsidRPr="005F0A54">
        <w:rPr>
          <w:rFonts w:asciiTheme="minorHAnsi" w:hAnsiTheme="minorHAnsi" w:cstheme="minorHAnsi"/>
          <w:b/>
          <w:spacing w:val="-1"/>
          <w:lang w:val="sk-SK"/>
        </w:rPr>
        <w:t xml:space="preserve">Prezentácia projektov </w:t>
      </w:r>
      <w:r w:rsidRPr="005F0A54">
        <w:rPr>
          <w:rFonts w:asciiTheme="minorHAnsi" w:hAnsiTheme="minorHAnsi" w:cstheme="minorHAnsi"/>
          <w:spacing w:val="-1"/>
          <w:lang w:val="sk-SK"/>
        </w:rPr>
        <w:t>–</w:t>
      </w:r>
      <w:r w:rsidR="00156B8C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ú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roveň</w:t>
      </w:r>
      <w:r w:rsidR="00372C9A" w:rsidRPr="005F0A54">
        <w:rPr>
          <w:rFonts w:asciiTheme="minorHAnsi" w:hAnsiTheme="minorHAnsi" w:cstheme="minorHAnsi"/>
          <w:spacing w:val="35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kombinovaných</w:t>
      </w:r>
      <w:r w:rsidR="00372C9A" w:rsidRPr="005F0A54">
        <w:rPr>
          <w:rFonts w:asciiTheme="minorHAnsi" w:hAnsiTheme="minorHAnsi" w:cstheme="minorHAnsi"/>
          <w:spacing w:val="35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verbálnych,</w:t>
      </w:r>
      <w:r w:rsidR="00372C9A" w:rsidRPr="005F0A54">
        <w:rPr>
          <w:rFonts w:asciiTheme="minorHAnsi" w:hAnsiTheme="minorHAnsi" w:cstheme="minorHAnsi"/>
          <w:spacing w:val="34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lang w:val="sk-SK"/>
        </w:rPr>
        <w:t>písomných,</w:t>
      </w:r>
      <w:r w:rsidR="00372C9A" w:rsidRPr="005F0A54">
        <w:rPr>
          <w:rFonts w:asciiTheme="minorHAnsi" w:hAnsiTheme="minorHAnsi" w:cstheme="minorHAnsi"/>
          <w:spacing w:val="34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grafických</w:t>
      </w:r>
      <w:r w:rsidR="00372C9A" w:rsidRPr="005F0A54">
        <w:rPr>
          <w:rFonts w:asciiTheme="minorHAnsi" w:hAnsiTheme="minorHAnsi" w:cstheme="minorHAnsi"/>
          <w:spacing w:val="36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lang w:val="sk-SK"/>
        </w:rPr>
        <w:t>prejavov</w:t>
      </w:r>
      <w:r w:rsidR="00372C9A" w:rsidRPr="005F0A54">
        <w:rPr>
          <w:rFonts w:asciiTheme="minorHAnsi" w:hAnsiTheme="minorHAnsi" w:cstheme="minorHAnsi"/>
          <w:spacing w:val="37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lang w:val="sk-SK"/>
        </w:rPr>
        <w:t>a</w:t>
      </w:r>
      <w:r w:rsidR="00372C9A" w:rsidRPr="005F0A54">
        <w:rPr>
          <w:rFonts w:asciiTheme="minorHAnsi" w:hAnsiTheme="minorHAnsi" w:cstheme="minorHAnsi"/>
          <w:spacing w:val="-2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komunikatívnych</w:t>
      </w:r>
      <w:r w:rsidR="00372C9A" w:rsidRPr="005F0A54">
        <w:rPr>
          <w:rFonts w:asciiTheme="minorHAnsi" w:hAnsiTheme="minorHAnsi" w:cstheme="minorHAnsi"/>
          <w:spacing w:val="39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lang w:val="sk-SK"/>
        </w:rPr>
        <w:t>zručností</w:t>
      </w:r>
      <w:r w:rsidR="00372C9A" w:rsidRPr="005F0A54">
        <w:rPr>
          <w:rFonts w:asciiTheme="minorHAnsi" w:hAnsiTheme="minorHAnsi" w:cstheme="minorHAnsi"/>
          <w:spacing w:val="35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je</w:t>
      </w:r>
      <w:r w:rsidR="00372C9A" w:rsidRPr="005F0A54">
        <w:rPr>
          <w:rFonts w:asciiTheme="minorHAnsi" w:hAnsiTheme="minorHAnsi" w:cstheme="minorHAnsi"/>
          <w:spacing w:val="68"/>
          <w:w w:val="99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vhodné</w:t>
      </w:r>
      <w:r w:rsidR="00372C9A" w:rsidRPr="005F0A54">
        <w:rPr>
          <w:rFonts w:asciiTheme="minorHAnsi" w:hAnsiTheme="minorHAnsi" w:cstheme="minorHAnsi"/>
          <w:spacing w:val="6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lang w:val="sk-SK"/>
        </w:rPr>
        <w:t>kontrolovať</w:t>
      </w:r>
      <w:r w:rsidR="00372C9A" w:rsidRPr="005F0A54">
        <w:rPr>
          <w:rFonts w:asciiTheme="minorHAnsi" w:hAnsiTheme="minorHAnsi" w:cstheme="minorHAnsi"/>
          <w:spacing w:val="1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lang w:val="sk-SK"/>
        </w:rPr>
        <w:t>a</w:t>
      </w:r>
      <w:r w:rsidR="00372C9A" w:rsidRPr="005F0A54">
        <w:rPr>
          <w:rFonts w:asciiTheme="minorHAnsi" w:hAnsiTheme="minorHAnsi" w:cstheme="minorHAnsi"/>
          <w:spacing w:val="2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hodnotiť</w:t>
      </w:r>
      <w:r w:rsidR="00372C9A" w:rsidRPr="005F0A54">
        <w:rPr>
          <w:rFonts w:asciiTheme="minorHAnsi" w:hAnsiTheme="minorHAnsi" w:cstheme="minorHAnsi"/>
          <w:spacing w:val="2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prostredníctvom</w:t>
      </w:r>
      <w:r w:rsidR="00372C9A" w:rsidRPr="005F0A54">
        <w:rPr>
          <w:rFonts w:asciiTheme="minorHAnsi" w:hAnsiTheme="minorHAnsi" w:cstheme="minorHAnsi"/>
          <w:spacing w:val="6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u w:color="000000"/>
          <w:lang w:val="sk-SK"/>
        </w:rPr>
        <w:t>prezentácie</w:t>
      </w:r>
      <w:r w:rsidR="00372C9A" w:rsidRPr="005F0A54">
        <w:rPr>
          <w:rFonts w:asciiTheme="minorHAnsi" w:hAnsiTheme="minorHAnsi" w:cstheme="minorHAnsi"/>
          <w:spacing w:val="6"/>
          <w:u w:color="000000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 w:rsidR="00372C9A" w:rsidRPr="005F0A54">
        <w:rPr>
          <w:rFonts w:asciiTheme="minorHAnsi" w:hAnsiTheme="minorHAnsi" w:cstheme="minorHAnsi"/>
          <w:spacing w:val="4"/>
          <w:u w:color="000000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2"/>
          <w:lang w:val="sk-SK"/>
        </w:rPr>
        <w:t>podľa</w:t>
      </w:r>
      <w:r w:rsidR="00372C9A" w:rsidRPr="005F0A54">
        <w:rPr>
          <w:rFonts w:asciiTheme="minorHAnsi" w:hAnsiTheme="minorHAnsi" w:cstheme="minorHAnsi"/>
          <w:spacing w:val="5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kritérií</w:t>
      </w:r>
      <w:r w:rsidR="00372C9A" w:rsidRPr="005F0A54">
        <w:rPr>
          <w:rFonts w:asciiTheme="minorHAnsi" w:hAnsiTheme="minorHAnsi" w:cstheme="minorHAnsi"/>
          <w:spacing w:val="5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na</w:t>
      </w:r>
      <w:r w:rsidR="00372C9A" w:rsidRPr="005F0A54">
        <w:rPr>
          <w:rFonts w:asciiTheme="minorHAnsi" w:hAnsiTheme="minorHAnsi" w:cstheme="minorHAnsi"/>
          <w:spacing w:val="6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základe</w:t>
      </w:r>
      <w:r w:rsidR="00372C9A" w:rsidRPr="005F0A54">
        <w:rPr>
          <w:rFonts w:asciiTheme="minorHAnsi" w:hAnsiTheme="minorHAnsi" w:cstheme="minorHAnsi"/>
          <w:spacing w:val="6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vzájomnej</w:t>
      </w:r>
      <w:r w:rsidR="00372C9A" w:rsidRPr="005F0A54">
        <w:rPr>
          <w:rFonts w:asciiTheme="minorHAnsi" w:hAnsiTheme="minorHAnsi" w:cstheme="minorHAnsi"/>
          <w:spacing w:val="86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2"/>
          <w:lang w:val="sk-SK"/>
        </w:rPr>
        <w:t>dohody</w:t>
      </w:r>
      <w:r w:rsidR="00372C9A" w:rsidRPr="005F0A54">
        <w:rPr>
          <w:rFonts w:asciiTheme="minorHAnsi" w:hAnsiTheme="minorHAnsi" w:cstheme="minorHAnsi"/>
          <w:spacing w:val="3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2"/>
          <w:lang w:val="sk-SK"/>
        </w:rPr>
        <w:t>učiteľov.</w:t>
      </w:r>
    </w:p>
    <w:p w:rsidR="00AF3505" w:rsidRPr="005F0A54" w:rsidRDefault="00AF3505" w:rsidP="005F0A54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:rsidR="00372C9A" w:rsidRPr="005F0A54" w:rsidRDefault="00372C9A" w:rsidP="005F0A54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F0A54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Pr="005F0A54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F0A54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Pr="005F0A54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F0A54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Pr="005F0A54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F0A54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Pr="005F0A54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F0A54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F0A54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:rsidR="005635A3" w:rsidRPr="005F0A54" w:rsidRDefault="00372C9A" w:rsidP="005F0A54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F0A54">
        <w:rPr>
          <w:rFonts w:asciiTheme="minorHAnsi" w:hAnsiTheme="minorHAnsi" w:cstheme="minorHAnsi"/>
          <w:spacing w:val="-1"/>
          <w:lang w:val="sk-SK"/>
        </w:rPr>
        <w:t>individuálne</w:t>
      </w:r>
      <w:r w:rsidRPr="005F0A54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zlepšenie</w:t>
      </w:r>
      <w:r w:rsidRPr="005F0A54">
        <w:rPr>
          <w:rFonts w:asciiTheme="minorHAnsi" w:hAnsiTheme="minorHAnsi" w:cstheme="minorHAnsi"/>
          <w:lang w:val="sk-SK"/>
        </w:rPr>
        <w:t>: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vo</w:t>
      </w:r>
      <w:r w:rsidRPr="005F0A54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vedomostiach,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kognitívnych</w:t>
      </w:r>
      <w:r w:rsidRPr="005F0A54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a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psychomotorických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schopnostiach,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v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1"/>
          <w:lang w:val="sk-SK"/>
        </w:rPr>
        <w:t>snahe</w:t>
      </w:r>
      <w:r w:rsidRPr="005F0A54">
        <w:rPr>
          <w:rFonts w:asciiTheme="minorHAnsi" w:hAnsiTheme="minorHAnsi" w:cstheme="minorHAnsi"/>
          <w:spacing w:val="85"/>
          <w:w w:val="99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o</w:t>
      </w:r>
      <w:r w:rsidRPr="005F0A54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lepšie</w:t>
      </w:r>
      <w:r w:rsidRPr="005F0A54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výkony,</w:t>
      </w:r>
    </w:p>
    <w:p w:rsidR="005635A3" w:rsidRPr="005F0A54" w:rsidRDefault="00372C9A" w:rsidP="005F0A54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F0A54">
        <w:rPr>
          <w:rFonts w:asciiTheme="minorHAnsi" w:hAnsiTheme="minorHAnsi" w:cstheme="minorHAnsi"/>
          <w:lang w:val="sk-SK"/>
        </w:rPr>
        <w:t>v</w:t>
      </w:r>
      <w:r w:rsidRPr="005F0A54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zručnostiach</w:t>
      </w:r>
      <w:r w:rsidRPr="005F0A54">
        <w:rPr>
          <w:rFonts w:asciiTheme="minorHAnsi" w:hAnsiTheme="minorHAnsi" w:cstheme="minorHAnsi"/>
          <w:lang w:val="sk-SK"/>
        </w:rPr>
        <w:t xml:space="preserve"> pri</w:t>
      </w:r>
      <w:r w:rsidRPr="005F0A54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príprave</w:t>
      </w:r>
      <w:r w:rsidRPr="005F0A54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a</w:t>
      </w:r>
      <w:r w:rsidRPr="005F0A54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realizácií</w:t>
      </w:r>
      <w:r w:rsidRPr="005F0A54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experimentov</w:t>
      </w:r>
      <w:r w:rsidRPr="005F0A54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a</w:t>
      </w:r>
      <w:r w:rsidRPr="005F0A54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vysvetlení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nimi</w:t>
      </w:r>
      <w:r w:rsidRPr="005F0A54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simulovaných</w:t>
      </w:r>
      <w:r w:rsidRPr="005F0A54">
        <w:rPr>
          <w:rFonts w:asciiTheme="minorHAnsi" w:hAnsiTheme="minorHAnsi" w:cstheme="minorHAnsi"/>
          <w:lang w:val="sk-SK"/>
        </w:rPr>
        <w:t xml:space="preserve"> </w:t>
      </w:r>
      <w:r w:rsidR="00156B8C">
        <w:rPr>
          <w:rFonts w:asciiTheme="minorHAnsi" w:hAnsiTheme="minorHAnsi" w:cstheme="minorHAnsi"/>
          <w:lang w:val="sk-SK"/>
        </w:rPr>
        <w:t>chemických</w:t>
      </w:r>
      <w:r w:rsidRPr="005F0A54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javov,</w:t>
      </w:r>
    </w:p>
    <w:p w:rsidR="00372C9A" w:rsidRPr="005F0A54" w:rsidRDefault="00372C9A" w:rsidP="005F0A54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F0A54">
        <w:rPr>
          <w:rFonts w:asciiTheme="minorHAnsi" w:hAnsiTheme="minorHAnsi" w:cstheme="minorHAnsi"/>
          <w:spacing w:val="-1"/>
          <w:lang w:val="sk-SK"/>
        </w:rPr>
        <w:t>aktivity</w:t>
      </w:r>
      <w:r w:rsidRPr="005F0A54">
        <w:rPr>
          <w:rFonts w:asciiTheme="minorHAnsi" w:hAnsiTheme="minorHAnsi" w:cstheme="minorHAnsi"/>
          <w:lang w:val="sk-SK"/>
        </w:rPr>
        <w:t xml:space="preserve"> a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tvorivosti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pri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riešení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zadaných</w:t>
      </w:r>
      <w:r w:rsidRPr="005F0A54">
        <w:rPr>
          <w:rFonts w:asciiTheme="minorHAnsi" w:hAnsiTheme="minorHAnsi" w:cstheme="minorHAnsi"/>
          <w:lang w:val="sk-SK"/>
        </w:rPr>
        <w:t xml:space="preserve"> úloh,</w:t>
      </w:r>
    </w:p>
    <w:p w:rsidR="00372C9A" w:rsidRPr="005F0A54" w:rsidRDefault="00372C9A" w:rsidP="005F0A54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F0A54">
        <w:rPr>
          <w:rFonts w:asciiTheme="minorHAnsi" w:hAnsiTheme="minorHAnsi" w:cstheme="minorHAnsi"/>
          <w:spacing w:val="-1"/>
          <w:lang w:val="sk-SK"/>
        </w:rPr>
        <w:t>systematická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príprava</w:t>
      </w:r>
      <w:r w:rsidRPr="005F0A54">
        <w:rPr>
          <w:rFonts w:asciiTheme="minorHAnsi" w:hAnsiTheme="minorHAnsi" w:cstheme="minorHAnsi"/>
          <w:spacing w:val="-8"/>
          <w:lang w:val="sk-SK"/>
        </w:rPr>
        <w:t xml:space="preserve"> </w:t>
      </w:r>
      <w:r w:rsidR="005635A3" w:rsidRPr="005F0A54">
        <w:rPr>
          <w:rFonts w:asciiTheme="minorHAnsi" w:hAnsiTheme="minorHAnsi" w:cstheme="minorHAnsi"/>
          <w:spacing w:val="-1"/>
          <w:lang w:val="sk-SK"/>
        </w:rPr>
        <w:t>na vyučovanie.</w:t>
      </w:r>
    </w:p>
    <w:p w:rsidR="002C0E8A" w:rsidRPr="005F0A54" w:rsidRDefault="002C0E8A" w:rsidP="005F0A54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:rsidR="00372C9A" w:rsidRPr="005F0A54" w:rsidRDefault="00372C9A" w:rsidP="005F0A54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F0A54">
        <w:rPr>
          <w:rFonts w:cstheme="minorHAnsi"/>
          <w:b/>
          <w:i/>
          <w:spacing w:val="-1"/>
          <w:sz w:val="24"/>
          <w:szCs w:val="24"/>
        </w:rPr>
        <w:t>Hodnotenie</w:t>
      </w:r>
      <w:r w:rsidRPr="005F0A54">
        <w:rPr>
          <w:rFonts w:cstheme="minorHAnsi"/>
          <w:b/>
          <w:i/>
          <w:spacing w:val="-5"/>
          <w:sz w:val="24"/>
          <w:szCs w:val="24"/>
        </w:rPr>
        <w:t xml:space="preserve"> </w:t>
      </w:r>
      <w:r w:rsidRPr="005F0A54">
        <w:rPr>
          <w:rFonts w:cstheme="minorHAnsi"/>
          <w:b/>
          <w:i/>
          <w:spacing w:val="-1"/>
          <w:sz w:val="24"/>
          <w:szCs w:val="24"/>
        </w:rPr>
        <w:t>vymedzíme</w:t>
      </w:r>
      <w:r w:rsidRPr="005F0A54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F0A54">
        <w:rPr>
          <w:rFonts w:cstheme="minorHAnsi"/>
          <w:b/>
          <w:i/>
          <w:spacing w:val="1"/>
          <w:sz w:val="24"/>
          <w:szCs w:val="24"/>
        </w:rPr>
        <w:t>na</w:t>
      </w:r>
      <w:r w:rsidRPr="005F0A54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F0A54">
        <w:rPr>
          <w:rFonts w:cstheme="minorHAnsi"/>
          <w:b/>
          <w:i/>
          <w:sz w:val="24"/>
          <w:szCs w:val="24"/>
        </w:rPr>
        <w:t>tieto</w:t>
      </w:r>
      <w:r w:rsidRPr="005F0A54">
        <w:rPr>
          <w:rFonts w:cstheme="minorHAnsi"/>
          <w:b/>
          <w:i/>
          <w:spacing w:val="-7"/>
          <w:sz w:val="24"/>
          <w:szCs w:val="24"/>
        </w:rPr>
        <w:t xml:space="preserve"> </w:t>
      </w:r>
      <w:r w:rsidRPr="005F0A54">
        <w:rPr>
          <w:rFonts w:cstheme="minorHAnsi"/>
          <w:b/>
          <w:i/>
          <w:spacing w:val="-1"/>
          <w:sz w:val="24"/>
          <w:szCs w:val="24"/>
        </w:rPr>
        <w:t>okruhy</w:t>
      </w:r>
      <w:r w:rsidRPr="005F0A54">
        <w:rPr>
          <w:rFonts w:cstheme="minorHAnsi"/>
          <w:b/>
          <w:i/>
          <w:sz w:val="24"/>
          <w:szCs w:val="24"/>
        </w:rPr>
        <w:t>:</w:t>
      </w:r>
    </w:p>
    <w:p w:rsidR="00372C9A" w:rsidRPr="005F0A54" w:rsidRDefault="005635A3" w:rsidP="005F0A54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F0A54">
        <w:rPr>
          <w:rFonts w:asciiTheme="minorHAnsi" w:hAnsiTheme="minorHAnsi" w:cstheme="minorHAnsi"/>
          <w:spacing w:val="-1"/>
          <w:lang w:val="sk-SK"/>
        </w:rPr>
        <w:t>R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ozvoj</w:t>
      </w:r>
      <w:r w:rsidR="00372C9A" w:rsidRPr="005F0A54">
        <w:rPr>
          <w:rFonts w:asciiTheme="minorHAnsi" w:hAnsiTheme="minorHAnsi" w:cstheme="minorHAnsi"/>
          <w:spacing w:val="-7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praktických schopností</w:t>
      </w:r>
      <w:r w:rsidR="00372C9A" w:rsidRPr="005F0A54">
        <w:rPr>
          <w:rFonts w:asciiTheme="minorHAnsi" w:hAnsiTheme="minorHAnsi" w:cstheme="minorHAnsi"/>
          <w:spacing w:val="-7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lang w:val="sk-SK"/>
        </w:rPr>
        <w:t>a</w:t>
      </w:r>
      <w:r w:rsidR="00372C9A" w:rsidRPr="005F0A54">
        <w:rPr>
          <w:rFonts w:asciiTheme="minorHAnsi" w:hAnsiTheme="minorHAnsi" w:cstheme="minorHAnsi"/>
          <w:spacing w:val="-2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spacing w:val="-1"/>
          <w:lang w:val="sk-SK"/>
        </w:rPr>
        <w:t>zručností</w:t>
      </w:r>
      <w:r w:rsidR="00372C9A" w:rsidRPr="005F0A54">
        <w:rPr>
          <w:rFonts w:asciiTheme="minorHAnsi" w:hAnsiTheme="minorHAnsi" w:cstheme="minorHAnsi"/>
          <w:spacing w:val="-6"/>
          <w:lang w:val="sk-SK"/>
        </w:rPr>
        <w:t xml:space="preserve"> </w:t>
      </w:r>
      <w:r w:rsidR="00372C9A" w:rsidRPr="005F0A54">
        <w:rPr>
          <w:rFonts w:asciiTheme="minorHAnsi" w:hAnsiTheme="minorHAnsi" w:cstheme="minorHAnsi"/>
          <w:lang w:val="sk-SK"/>
        </w:rPr>
        <w:t>.</w:t>
      </w:r>
    </w:p>
    <w:p w:rsidR="00372C9A" w:rsidRPr="005F0A54" w:rsidRDefault="00372C9A" w:rsidP="005F0A54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F0A54">
        <w:rPr>
          <w:rFonts w:asciiTheme="minorHAnsi" w:hAnsiTheme="minorHAnsi" w:cstheme="minorHAnsi"/>
          <w:spacing w:val="-1"/>
          <w:lang w:val="sk-SK"/>
        </w:rPr>
        <w:t>Osvojenie</w:t>
      </w:r>
      <w:r w:rsidRPr="005F0A54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1"/>
          <w:lang w:val="sk-SK"/>
        </w:rPr>
        <w:t>si</w:t>
      </w:r>
      <w:r w:rsidRPr="005F0A54">
        <w:rPr>
          <w:rFonts w:asciiTheme="minorHAnsi" w:hAnsiTheme="minorHAnsi" w:cstheme="minorHAnsi"/>
          <w:spacing w:val="-8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vedomosti.</w:t>
      </w:r>
    </w:p>
    <w:p w:rsidR="00372C9A" w:rsidRPr="005F0A54" w:rsidRDefault="00372C9A" w:rsidP="005F0A54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F0A54">
        <w:rPr>
          <w:rFonts w:asciiTheme="minorHAnsi" w:hAnsiTheme="minorHAnsi" w:cstheme="minorHAnsi"/>
          <w:spacing w:val="-1"/>
          <w:lang w:val="sk-SK"/>
        </w:rPr>
        <w:t>Osobnosť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žiaka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(s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upriamením</w:t>
      </w:r>
      <w:r w:rsidRPr="005F0A54">
        <w:rPr>
          <w:rFonts w:asciiTheme="minorHAnsi" w:hAnsiTheme="minorHAnsi" w:cstheme="minorHAnsi"/>
          <w:spacing w:val="2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sa</w:t>
      </w:r>
      <w:r w:rsidRPr="005F0A54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aj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na</w:t>
      </w:r>
      <w:r w:rsidRPr="005F0A54">
        <w:rPr>
          <w:rFonts w:asciiTheme="minorHAnsi" w:hAnsiTheme="minorHAnsi" w:cstheme="minorHAnsi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1"/>
          <w:lang w:val="sk-SK"/>
        </w:rPr>
        <w:t>to,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s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akými</w:t>
      </w:r>
      <w:r w:rsidRPr="005F0A54">
        <w:rPr>
          <w:rFonts w:asciiTheme="minorHAnsi" w:hAnsiTheme="minorHAnsi" w:cstheme="minorHAnsi"/>
          <w:spacing w:val="-1"/>
          <w:lang w:val="sk-SK"/>
        </w:rPr>
        <w:t xml:space="preserve"> podmienkami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vstupuje</w:t>
      </w:r>
      <w:r w:rsidRPr="005F0A54">
        <w:rPr>
          <w:rFonts w:asciiTheme="minorHAnsi" w:hAnsiTheme="minorHAnsi" w:cstheme="minorHAnsi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1"/>
          <w:lang w:val="sk-SK"/>
        </w:rPr>
        <w:t>do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 xml:space="preserve">učebnej </w:t>
      </w:r>
      <w:r w:rsidRPr="005F0A54">
        <w:rPr>
          <w:rFonts w:asciiTheme="minorHAnsi" w:hAnsiTheme="minorHAnsi" w:cstheme="minorHAnsi"/>
          <w:spacing w:val="-1"/>
          <w:lang w:val="sk-SK"/>
        </w:rPr>
        <w:t>činnosti</w:t>
      </w:r>
      <w:r w:rsidRPr="005F0A54">
        <w:rPr>
          <w:rFonts w:asciiTheme="minorHAnsi" w:hAnsiTheme="minorHAnsi" w:cstheme="minorHAnsi"/>
          <w:spacing w:val="-2"/>
          <w:lang w:val="sk-SK"/>
        </w:rPr>
        <w:t>).</w:t>
      </w:r>
    </w:p>
    <w:p w:rsidR="005635A3" w:rsidRPr="005F0A54" w:rsidRDefault="005635A3" w:rsidP="005F0A54">
      <w:pPr>
        <w:pStyle w:val="Zkladntext"/>
        <w:tabs>
          <w:tab w:val="left" w:pos="1547"/>
        </w:tabs>
        <w:spacing w:line="276" w:lineRule="auto"/>
        <w:ind w:left="426" w:firstLine="0"/>
        <w:rPr>
          <w:rFonts w:asciiTheme="minorHAnsi" w:hAnsiTheme="minorHAnsi" w:cstheme="minorHAnsi"/>
          <w:lang w:val="sk-SK"/>
        </w:rPr>
      </w:pPr>
    </w:p>
    <w:p w:rsidR="00362280" w:rsidRDefault="00362280" w:rsidP="005F0A54">
      <w:pPr>
        <w:spacing w:line="276" w:lineRule="auto"/>
        <w:ind w:firstLine="284"/>
        <w:rPr>
          <w:rFonts w:eastAsia="Calibri" w:cstheme="minorHAnsi"/>
          <w:sz w:val="24"/>
          <w:szCs w:val="24"/>
        </w:rPr>
      </w:pPr>
    </w:p>
    <w:p w:rsidR="00156B8C" w:rsidRDefault="00156B8C" w:rsidP="005F0A54">
      <w:pPr>
        <w:spacing w:line="276" w:lineRule="auto"/>
        <w:ind w:firstLine="284"/>
        <w:rPr>
          <w:rFonts w:eastAsia="Calibri" w:cstheme="minorHAnsi"/>
          <w:sz w:val="24"/>
          <w:szCs w:val="24"/>
        </w:rPr>
      </w:pPr>
    </w:p>
    <w:p w:rsidR="00156B8C" w:rsidRDefault="00156B8C" w:rsidP="005F0A54">
      <w:pPr>
        <w:spacing w:line="276" w:lineRule="auto"/>
        <w:ind w:firstLine="284"/>
        <w:rPr>
          <w:rFonts w:eastAsia="Calibri" w:cstheme="minorHAnsi"/>
          <w:sz w:val="24"/>
          <w:szCs w:val="24"/>
        </w:rPr>
      </w:pPr>
    </w:p>
    <w:p w:rsidR="00156B8C" w:rsidRPr="005F0A54" w:rsidRDefault="00156B8C" w:rsidP="005F0A54">
      <w:pPr>
        <w:spacing w:line="276" w:lineRule="auto"/>
        <w:ind w:firstLine="284"/>
        <w:rPr>
          <w:rFonts w:eastAsia="Calibri" w:cstheme="minorHAnsi"/>
          <w:sz w:val="24"/>
          <w:szCs w:val="24"/>
        </w:rPr>
      </w:pPr>
    </w:p>
    <w:p w:rsidR="00372C9A" w:rsidRPr="005F57B4" w:rsidRDefault="00362280" w:rsidP="005F57B4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line="276" w:lineRule="auto"/>
        <w:ind w:left="426" w:hanging="426"/>
        <w:rPr>
          <w:rFonts w:cstheme="minorHAnsi"/>
          <w:b/>
          <w:sz w:val="28"/>
          <w:szCs w:val="24"/>
        </w:rPr>
      </w:pPr>
      <w:r w:rsidRPr="005F57B4">
        <w:rPr>
          <w:rFonts w:cstheme="minorHAnsi"/>
          <w:b/>
          <w:sz w:val="28"/>
          <w:szCs w:val="24"/>
        </w:rPr>
        <w:t xml:space="preserve">UČEBNÉ </w:t>
      </w:r>
      <w:r w:rsidR="00372C9A" w:rsidRPr="005F57B4">
        <w:rPr>
          <w:rFonts w:cstheme="minorHAnsi"/>
          <w:b/>
          <w:sz w:val="28"/>
          <w:szCs w:val="24"/>
        </w:rPr>
        <w:t>ZDROJE</w:t>
      </w:r>
    </w:p>
    <w:p w:rsidR="00362280" w:rsidRPr="005F0A54" w:rsidRDefault="00362280" w:rsidP="005F0A54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:rsidR="00372C9A" w:rsidRPr="005F0A54" w:rsidRDefault="00372C9A" w:rsidP="005F0A54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  <w:r w:rsidRPr="005F0A54">
        <w:rPr>
          <w:rFonts w:asciiTheme="minorHAnsi" w:hAnsiTheme="minorHAnsi" w:cstheme="minorHAnsi"/>
          <w:spacing w:val="-1"/>
          <w:lang w:val="sk-SK"/>
        </w:rPr>
        <w:t>Učebnými</w:t>
      </w:r>
      <w:r w:rsidRPr="005F0A54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zdrojmi</w:t>
      </w:r>
      <w:r w:rsidRPr="005F0A54">
        <w:rPr>
          <w:rFonts w:asciiTheme="minorHAnsi" w:hAnsiTheme="minorHAnsi" w:cstheme="minorHAnsi"/>
          <w:spacing w:val="3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pri</w:t>
      </w:r>
      <w:r w:rsidRPr="005F0A54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výučbe</w:t>
      </w:r>
      <w:r w:rsidRPr="005F0A54">
        <w:rPr>
          <w:rFonts w:asciiTheme="minorHAnsi" w:hAnsiTheme="minorHAnsi" w:cstheme="minorHAnsi"/>
          <w:spacing w:val="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predmetu</w:t>
      </w:r>
      <w:r w:rsidRPr="005F0A54">
        <w:rPr>
          <w:rFonts w:asciiTheme="minorHAnsi" w:hAnsiTheme="minorHAnsi" w:cstheme="minorHAnsi"/>
          <w:spacing w:val="4"/>
          <w:lang w:val="sk-SK"/>
        </w:rPr>
        <w:t xml:space="preserve"> </w:t>
      </w:r>
      <w:r w:rsidR="00E9552A" w:rsidRPr="005F0A54">
        <w:rPr>
          <w:rFonts w:asciiTheme="minorHAnsi" w:hAnsiTheme="minorHAnsi" w:cstheme="minorHAnsi"/>
          <w:spacing w:val="-1"/>
          <w:lang w:val="sk-SK"/>
        </w:rPr>
        <w:t>chémia</w:t>
      </w:r>
      <w:r w:rsidRPr="005F0A54">
        <w:rPr>
          <w:rFonts w:asciiTheme="minorHAnsi" w:hAnsiTheme="minorHAnsi" w:cstheme="minorHAnsi"/>
          <w:spacing w:val="54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sú:</w:t>
      </w:r>
      <w:r w:rsidRPr="005F0A54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učebnice,</w:t>
      </w:r>
      <w:r w:rsidRPr="005F0A54">
        <w:rPr>
          <w:rFonts w:asciiTheme="minorHAnsi" w:hAnsiTheme="minorHAnsi" w:cstheme="minorHAnsi"/>
          <w:spacing w:val="2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encyklopédie,</w:t>
      </w:r>
      <w:r w:rsidRPr="005F0A54">
        <w:rPr>
          <w:rFonts w:asciiTheme="minorHAnsi" w:hAnsiTheme="minorHAnsi" w:cstheme="minorHAnsi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odborná</w:t>
      </w:r>
      <w:r w:rsidRPr="005F0A54">
        <w:rPr>
          <w:rFonts w:asciiTheme="minorHAnsi" w:hAnsiTheme="minorHAnsi" w:cstheme="minorHAnsi"/>
          <w:spacing w:val="2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literatúra</w:t>
      </w:r>
      <w:r w:rsidRPr="005F0A54">
        <w:rPr>
          <w:rFonts w:asciiTheme="minorHAnsi" w:hAnsiTheme="minorHAnsi" w:cstheme="minorHAnsi"/>
          <w:spacing w:val="8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a</w:t>
      </w:r>
      <w:r w:rsidRPr="005F0A54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internet.</w:t>
      </w:r>
      <w:r w:rsidRPr="005F0A54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Prínosom</w:t>
      </w:r>
      <w:r w:rsidRPr="005F0A54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pri</w:t>
      </w:r>
      <w:r w:rsidRPr="005F0A54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vyučovaní</w:t>
      </w:r>
      <w:r w:rsidRPr="005F0A54">
        <w:rPr>
          <w:rFonts w:asciiTheme="minorHAnsi" w:hAnsiTheme="minorHAnsi" w:cstheme="minorHAnsi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je</w:t>
      </w:r>
      <w:r w:rsidRPr="005F0A54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používanie</w:t>
      </w:r>
      <w:r w:rsidRPr="005F0A54">
        <w:rPr>
          <w:rFonts w:asciiTheme="minorHAnsi" w:hAnsiTheme="minorHAnsi" w:cstheme="minorHAnsi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interaktívnej</w:t>
      </w:r>
      <w:r w:rsidRPr="005F0A54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tabule,</w:t>
      </w:r>
      <w:r w:rsidRPr="005F0A54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PC,</w:t>
      </w:r>
      <w:r w:rsidRPr="005F0A54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internetu</w:t>
      </w:r>
      <w:r w:rsidRPr="005F0A54">
        <w:rPr>
          <w:rFonts w:asciiTheme="minorHAnsi" w:hAnsiTheme="minorHAnsi" w:cstheme="minorHAnsi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lastRenderedPageBreak/>
        <w:t>a</w:t>
      </w:r>
      <w:r w:rsidRPr="005F0A54">
        <w:rPr>
          <w:rFonts w:asciiTheme="minorHAnsi" w:hAnsiTheme="minorHAnsi" w:cstheme="minorHAnsi"/>
          <w:spacing w:val="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prezentácii</w:t>
      </w:r>
      <w:r w:rsidRPr="005F0A54">
        <w:rPr>
          <w:rFonts w:asciiTheme="minorHAnsi" w:hAnsiTheme="minorHAnsi" w:cstheme="minorHAnsi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na</w:t>
      </w:r>
      <w:r w:rsidRPr="005F0A54">
        <w:rPr>
          <w:rFonts w:asciiTheme="minorHAnsi" w:hAnsiTheme="minorHAnsi" w:cstheme="minorHAnsi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IKT</w:t>
      </w:r>
      <w:r w:rsidRPr="005F0A54">
        <w:rPr>
          <w:rFonts w:asciiTheme="minorHAnsi" w:hAnsiTheme="minorHAnsi" w:cstheme="minorHAnsi"/>
          <w:spacing w:val="80"/>
          <w:w w:val="99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a</w:t>
      </w:r>
      <w:r w:rsidRPr="005F0A54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názorných</w:t>
      </w:r>
      <w:r w:rsidRPr="005F0A54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učebných</w:t>
      </w:r>
      <w:r w:rsidRPr="005F0A54">
        <w:rPr>
          <w:rFonts w:asciiTheme="minorHAnsi" w:hAnsiTheme="minorHAnsi" w:cstheme="minorHAnsi"/>
          <w:spacing w:val="48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pomôcok</w:t>
      </w:r>
      <w:r w:rsidRPr="005F0A54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(</w:t>
      </w:r>
      <w:r w:rsidR="00E9552A" w:rsidRPr="005F0A54">
        <w:rPr>
          <w:rFonts w:asciiTheme="minorHAnsi" w:hAnsiTheme="minorHAnsi" w:cstheme="minorHAnsi"/>
          <w:spacing w:val="-1"/>
          <w:lang w:val="sk-SK"/>
        </w:rPr>
        <w:t>chemické</w:t>
      </w:r>
      <w:r w:rsidRPr="005F0A54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5F0A54">
        <w:rPr>
          <w:rFonts w:asciiTheme="minorHAnsi" w:hAnsiTheme="minorHAnsi" w:cstheme="minorHAnsi"/>
          <w:lang w:val="sk-SK"/>
        </w:rPr>
        <w:t>súpravy,</w:t>
      </w:r>
      <w:r w:rsidRPr="005F0A54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modely,</w:t>
      </w:r>
      <w:r w:rsidRPr="005F0A54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2"/>
          <w:lang w:val="sk-SK"/>
        </w:rPr>
        <w:t>obrazy,</w:t>
      </w:r>
      <w:r w:rsidRPr="005F0A54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F0A54">
        <w:rPr>
          <w:rFonts w:asciiTheme="minorHAnsi" w:hAnsiTheme="minorHAnsi" w:cstheme="minorHAnsi"/>
          <w:spacing w:val="-1"/>
          <w:lang w:val="sk-SK"/>
        </w:rPr>
        <w:t>fotografie</w:t>
      </w:r>
      <w:r w:rsidR="00362280" w:rsidRPr="005F0A54">
        <w:rPr>
          <w:rFonts w:asciiTheme="minorHAnsi" w:hAnsiTheme="minorHAnsi" w:cstheme="minorHAnsi"/>
          <w:spacing w:val="-1"/>
          <w:lang w:val="sk-SK"/>
        </w:rPr>
        <w:t xml:space="preserve"> a iné</w:t>
      </w:r>
      <w:r w:rsidRPr="005F0A54">
        <w:rPr>
          <w:rFonts w:asciiTheme="minorHAnsi" w:hAnsiTheme="minorHAnsi" w:cstheme="minorHAnsi"/>
          <w:lang w:val="sk-SK"/>
        </w:rPr>
        <w:t>)</w:t>
      </w:r>
      <w:r w:rsidR="00156B8C">
        <w:rPr>
          <w:rFonts w:asciiTheme="minorHAnsi" w:hAnsiTheme="minorHAnsi" w:cstheme="minorHAnsi"/>
          <w:lang w:val="sk-SK"/>
        </w:rPr>
        <w:t>.</w:t>
      </w:r>
    </w:p>
    <w:p w:rsidR="00362280" w:rsidRPr="005F0A54" w:rsidRDefault="00362280" w:rsidP="005F0A54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:rsidR="00372C9A" w:rsidRPr="00156B8C" w:rsidRDefault="00362280" w:rsidP="005F0A54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6" w:name="9/_Prierezové_témy:"/>
      <w:bookmarkEnd w:id="6"/>
      <w:r w:rsidRPr="00156B8C">
        <w:rPr>
          <w:rFonts w:cstheme="minorHAnsi"/>
          <w:spacing w:val="-2"/>
          <w:sz w:val="24"/>
          <w:szCs w:val="24"/>
        </w:rPr>
        <w:t>D</w:t>
      </w:r>
      <w:r w:rsidR="00372C9A" w:rsidRPr="00156B8C">
        <w:rPr>
          <w:rFonts w:cstheme="minorHAnsi"/>
          <w:spacing w:val="-2"/>
          <w:sz w:val="24"/>
          <w:szCs w:val="24"/>
        </w:rPr>
        <w:t>oporučené</w:t>
      </w:r>
      <w:r w:rsidR="00372C9A" w:rsidRPr="00156B8C">
        <w:rPr>
          <w:rFonts w:cstheme="minorHAnsi"/>
          <w:spacing w:val="-3"/>
          <w:sz w:val="24"/>
          <w:szCs w:val="24"/>
        </w:rPr>
        <w:t xml:space="preserve"> </w:t>
      </w:r>
      <w:r w:rsidR="00372C9A" w:rsidRPr="00156B8C">
        <w:rPr>
          <w:rFonts w:cstheme="minorHAnsi"/>
          <w:spacing w:val="-1"/>
          <w:sz w:val="24"/>
          <w:szCs w:val="24"/>
        </w:rPr>
        <w:t>učebnice:</w:t>
      </w:r>
    </w:p>
    <w:p w:rsidR="00033EB5" w:rsidRPr="00156B8C" w:rsidRDefault="00033EB5" w:rsidP="005F0A54">
      <w:pPr>
        <w:pStyle w:val="Odsekzoznamu"/>
        <w:widowControl w:val="0"/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156B8C">
        <w:rPr>
          <w:rFonts w:cs="Arial"/>
          <w:sz w:val="24"/>
          <w:szCs w:val="24"/>
        </w:rPr>
        <w:t xml:space="preserve">Vicenová H., </w:t>
      </w:r>
      <w:proofErr w:type="spellStart"/>
      <w:r w:rsidRPr="00156B8C">
        <w:rPr>
          <w:rFonts w:cs="Arial"/>
          <w:sz w:val="24"/>
          <w:szCs w:val="24"/>
        </w:rPr>
        <w:t>Ganajová</w:t>
      </w:r>
      <w:proofErr w:type="spellEnd"/>
      <w:r w:rsidR="002605D6" w:rsidRPr="00156B8C">
        <w:rPr>
          <w:rFonts w:cs="Arial"/>
          <w:sz w:val="24"/>
          <w:szCs w:val="24"/>
        </w:rPr>
        <w:t xml:space="preserve"> M.:  Chémia pre 9. ročník základnej školy a 4</w:t>
      </w:r>
      <w:r w:rsidRPr="00156B8C">
        <w:rPr>
          <w:rFonts w:cs="Arial"/>
          <w:sz w:val="24"/>
          <w:szCs w:val="24"/>
        </w:rPr>
        <w:t>. ročník gymnázia s osemročným štúdiom. Bratislava:</w:t>
      </w:r>
      <w:r w:rsidR="00A17853">
        <w:rPr>
          <w:rFonts w:cs="Arial"/>
          <w:sz w:val="24"/>
          <w:szCs w:val="24"/>
        </w:rPr>
        <w:t xml:space="preserve"> EXPOL PEDAGOGIKA s. r. o., 2019</w:t>
      </w:r>
      <w:r w:rsidR="002605D6" w:rsidRPr="00156B8C">
        <w:rPr>
          <w:rFonts w:cs="Arial"/>
          <w:sz w:val="24"/>
          <w:szCs w:val="24"/>
        </w:rPr>
        <w:t>. ISBN: 978-80-8091-</w:t>
      </w:r>
      <w:r w:rsidR="00A17853">
        <w:rPr>
          <w:rFonts w:cs="Arial"/>
          <w:sz w:val="24"/>
          <w:szCs w:val="24"/>
        </w:rPr>
        <w:t>573</w:t>
      </w:r>
      <w:r w:rsidR="002605D6" w:rsidRPr="00156B8C">
        <w:rPr>
          <w:rFonts w:cs="Arial"/>
          <w:sz w:val="24"/>
          <w:szCs w:val="24"/>
        </w:rPr>
        <w:t>-</w:t>
      </w:r>
      <w:r w:rsidR="00A17853">
        <w:rPr>
          <w:rFonts w:cs="Arial"/>
          <w:sz w:val="24"/>
          <w:szCs w:val="24"/>
        </w:rPr>
        <w:t>5</w:t>
      </w:r>
    </w:p>
    <w:p w:rsidR="00E9552A" w:rsidRPr="00156B8C" w:rsidRDefault="00033EB5" w:rsidP="005F0A54">
      <w:pPr>
        <w:pStyle w:val="Odsekzoznamu"/>
        <w:numPr>
          <w:ilvl w:val="0"/>
          <w:numId w:val="27"/>
        </w:numPr>
        <w:spacing w:after="0" w:line="276" w:lineRule="auto"/>
        <w:rPr>
          <w:rFonts w:cstheme="minorHAnsi"/>
          <w:sz w:val="24"/>
          <w:szCs w:val="24"/>
        </w:rPr>
      </w:pPr>
      <w:proofErr w:type="spellStart"/>
      <w:r w:rsidRPr="00156B8C">
        <w:rPr>
          <w:rFonts w:cstheme="minorHAnsi"/>
          <w:sz w:val="24"/>
          <w:szCs w:val="24"/>
        </w:rPr>
        <w:t>Lalková</w:t>
      </w:r>
      <w:proofErr w:type="spellEnd"/>
      <w:r w:rsidRPr="00156B8C">
        <w:rPr>
          <w:rFonts w:cstheme="minorHAnsi"/>
          <w:sz w:val="24"/>
          <w:szCs w:val="24"/>
        </w:rPr>
        <w:t xml:space="preserve"> D., </w:t>
      </w:r>
      <w:proofErr w:type="spellStart"/>
      <w:r w:rsidRPr="00156B8C">
        <w:rPr>
          <w:rFonts w:cstheme="minorHAnsi"/>
          <w:sz w:val="24"/>
          <w:szCs w:val="24"/>
        </w:rPr>
        <w:t>Pavelčáková</w:t>
      </w:r>
      <w:proofErr w:type="spellEnd"/>
      <w:r w:rsidRPr="00156B8C">
        <w:rPr>
          <w:rFonts w:cstheme="minorHAnsi"/>
          <w:sz w:val="24"/>
          <w:szCs w:val="24"/>
        </w:rPr>
        <w:t xml:space="preserve"> M. , Tkáč M.</w:t>
      </w:r>
      <w:r w:rsidR="00E9552A" w:rsidRPr="00156B8C">
        <w:rPr>
          <w:rFonts w:cstheme="minorHAnsi"/>
          <w:sz w:val="24"/>
          <w:szCs w:val="24"/>
        </w:rPr>
        <w:t xml:space="preserve">.: Hravá chémia - Pracovný zošit pre </w:t>
      </w:r>
      <w:r w:rsidR="00C37046" w:rsidRPr="00156B8C">
        <w:rPr>
          <w:rFonts w:cstheme="minorHAnsi"/>
          <w:sz w:val="24"/>
          <w:szCs w:val="24"/>
        </w:rPr>
        <w:t>9.</w:t>
      </w:r>
      <w:r w:rsidRPr="00156B8C">
        <w:rPr>
          <w:rFonts w:cstheme="minorHAnsi"/>
          <w:sz w:val="24"/>
          <w:szCs w:val="24"/>
        </w:rPr>
        <w:t>ročník ZŠ a kvartu GOŠ</w:t>
      </w:r>
      <w:r w:rsidR="00E9552A" w:rsidRPr="00156B8C">
        <w:rPr>
          <w:rFonts w:cstheme="minorHAnsi"/>
          <w:sz w:val="24"/>
          <w:szCs w:val="24"/>
        </w:rPr>
        <w:t xml:space="preserve">. </w:t>
      </w:r>
      <w:r w:rsidR="002605D6" w:rsidRPr="00156B8C">
        <w:rPr>
          <w:rFonts w:cstheme="minorHAnsi"/>
          <w:sz w:val="24"/>
          <w:szCs w:val="24"/>
        </w:rPr>
        <w:t>Košice: TAKTIK, 2012. ISBN 978-80-89530-24-3</w:t>
      </w:r>
    </w:p>
    <w:p w:rsidR="00362280" w:rsidRPr="00156B8C" w:rsidRDefault="00E9552A" w:rsidP="005F0A54">
      <w:pPr>
        <w:pStyle w:val="Odsekzoznamu"/>
        <w:numPr>
          <w:ilvl w:val="0"/>
          <w:numId w:val="27"/>
        </w:numPr>
        <w:spacing w:after="0" w:line="276" w:lineRule="auto"/>
        <w:rPr>
          <w:rFonts w:cstheme="minorHAnsi"/>
          <w:sz w:val="24"/>
          <w:szCs w:val="24"/>
        </w:rPr>
      </w:pPr>
      <w:r w:rsidRPr="00156B8C">
        <w:rPr>
          <w:rFonts w:cstheme="minorHAnsi"/>
          <w:sz w:val="24"/>
          <w:szCs w:val="24"/>
        </w:rPr>
        <w:t>odborné časopisy, DVD, CD, encyklopédie, internet, obrazový materiá</w:t>
      </w:r>
      <w:r w:rsidR="001A5498" w:rsidRPr="00156B8C">
        <w:rPr>
          <w:rFonts w:cstheme="minorHAnsi"/>
          <w:sz w:val="24"/>
          <w:szCs w:val="24"/>
        </w:rPr>
        <w:t>l</w:t>
      </w:r>
    </w:p>
    <w:p w:rsidR="00372C9A" w:rsidRPr="00156B8C" w:rsidRDefault="00372C9A" w:rsidP="005F0A54">
      <w:pPr>
        <w:spacing w:line="276" w:lineRule="auto"/>
        <w:ind w:firstLine="426"/>
        <w:rPr>
          <w:rFonts w:eastAsia="Calibri" w:cstheme="minorHAnsi"/>
          <w:sz w:val="24"/>
          <w:szCs w:val="24"/>
        </w:rPr>
      </w:pPr>
    </w:p>
    <w:p w:rsidR="00362280" w:rsidRPr="005F0A54" w:rsidRDefault="00362280" w:rsidP="005F0A54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5F0A54">
        <w:rPr>
          <w:rFonts w:eastAsia="Calibri" w:cstheme="minorHAnsi"/>
          <w:sz w:val="24"/>
          <w:szCs w:val="24"/>
        </w:rPr>
        <w:t>Doporučené webové adresy:</w:t>
      </w:r>
    </w:p>
    <w:p w:rsidR="00372C9A" w:rsidRPr="005F0A54" w:rsidRDefault="008B27F4" w:rsidP="005F0A54">
      <w:pPr>
        <w:pStyle w:val="Odsekzoznamu"/>
        <w:numPr>
          <w:ilvl w:val="0"/>
          <w:numId w:val="15"/>
        </w:numPr>
        <w:spacing w:line="276" w:lineRule="auto"/>
        <w:rPr>
          <w:rFonts w:cstheme="minorHAnsi"/>
          <w:i/>
          <w:sz w:val="24"/>
          <w:szCs w:val="24"/>
        </w:rPr>
      </w:pPr>
      <w:hyperlink r:id="rId8" w:history="1">
        <w:r w:rsidR="000426BE" w:rsidRPr="005F0A54">
          <w:rPr>
            <w:rStyle w:val="Hypertextovprepojenie"/>
            <w:rFonts w:cstheme="minorHAnsi"/>
            <w:i/>
            <w:sz w:val="24"/>
            <w:szCs w:val="24"/>
          </w:rPr>
          <w:t>https://phet.colorado.edu/</w:t>
        </w:r>
      </w:hyperlink>
    </w:p>
    <w:p w:rsidR="000426BE" w:rsidRPr="005F0A54" w:rsidRDefault="008B27F4" w:rsidP="005F0A54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9" w:history="1">
        <w:r w:rsidR="000426BE" w:rsidRPr="005F0A54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:rsidR="000426BE" w:rsidRPr="005F0A54" w:rsidRDefault="008B27F4" w:rsidP="005F0A54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10" w:history="1">
        <w:r w:rsidR="000426BE" w:rsidRPr="005F0A54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:rsidR="000C0E7F" w:rsidRPr="005F0A54" w:rsidRDefault="008B27F4" w:rsidP="005F0A54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1" w:history="1">
        <w:r w:rsidR="000C0E7F" w:rsidRPr="005F0A54">
          <w:rPr>
            <w:rStyle w:val="Hypertextovprepojenie"/>
            <w:rFonts w:cs="Arial"/>
            <w:i/>
            <w:sz w:val="24"/>
            <w:szCs w:val="24"/>
          </w:rPr>
          <w:t>www.youtube.sk</w:t>
        </w:r>
      </w:hyperlink>
    </w:p>
    <w:p w:rsidR="000C0E7F" w:rsidRPr="005F0A54" w:rsidRDefault="008B27F4" w:rsidP="005F0A54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2" w:history="1">
        <w:r w:rsidR="000C0E7F" w:rsidRPr="005F0A54">
          <w:rPr>
            <w:rStyle w:val="Hypertextovprepojenie"/>
            <w:rFonts w:cs="Arial"/>
            <w:i/>
            <w:sz w:val="24"/>
            <w:szCs w:val="24"/>
          </w:rPr>
          <w:t>http://www.walter-fendt.de/ph14sk/</w:t>
        </w:r>
      </w:hyperlink>
    </w:p>
    <w:p w:rsidR="000426BE" w:rsidRPr="005F0A54" w:rsidRDefault="000426BE" w:rsidP="005F0A54">
      <w:pPr>
        <w:widowControl w:val="0"/>
        <w:overflowPunct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i/>
          <w:sz w:val="24"/>
          <w:szCs w:val="24"/>
        </w:rPr>
      </w:pPr>
    </w:p>
    <w:sectPr w:rsidR="000426BE" w:rsidRPr="005F0A54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0645EE"/>
    <w:multiLevelType w:val="hybridMultilevel"/>
    <w:tmpl w:val="6EA2CA90"/>
    <w:lvl w:ilvl="0" w:tplc="085E7E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5" w15:restartNumberingAfterBreak="0">
    <w:nsid w:val="1E1A1210"/>
    <w:multiLevelType w:val="hybridMultilevel"/>
    <w:tmpl w:val="4C16739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90C32"/>
    <w:multiLevelType w:val="hybridMultilevel"/>
    <w:tmpl w:val="60C868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72F13"/>
    <w:multiLevelType w:val="hybridMultilevel"/>
    <w:tmpl w:val="70A020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22B02"/>
    <w:multiLevelType w:val="hybridMultilevel"/>
    <w:tmpl w:val="F45E81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278B3273"/>
    <w:multiLevelType w:val="hybridMultilevel"/>
    <w:tmpl w:val="F55420A6"/>
    <w:lvl w:ilvl="0" w:tplc="041B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1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9A90366"/>
    <w:multiLevelType w:val="hybridMultilevel"/>
    <w:tmpl w:val="A674258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F879EB"/>
    <w:multiLevelType w:val="hybridMultilevel"/>
    <w:tmpl w:val="E8EA03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42F91"/>
    <w:multiLevelType w:val="hybridMultilevel"/>
    <w:tmpl w:val="F12E1A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425679"/>
    <w:multiLevelType w:val="hybridMultilevel"/>
    <w:tmpl w:val="643CBA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03736"/>
    <w:multiLevelType w:val="hybridMultilevel"/>
    <w:tmpl w:val="A5F64D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477EC7"/>
    <w:multiLevelType w:val="hybridMultilevel"/>
    <w:tmpl w:val="B74EE412"/>
    <w:lvl w:ilvl="0" w:tplc="2F949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D708B2"/>
    <w:multiLevelType w:val="hybridMultilevel"/>
    <w:tmpl w:val="7F4AAD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FF4051"/>
    <w:multiLevelType w:val="hybridMultilevel"/>
    <w:tmpl w:val="5846C7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57CD9"/>
    <w:multiLevelType w:val="singleLevel"/>
    <w:tmpl w:val="041B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24" w15:restartNumberingAfterBreak="0">
    <w:nsid w:val="41C44E7D"/>
    <w:multiLevelType w:val="hybridMultilevel"/>
    <w:tmpl w:val="BA4EE31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7F3BDF"/>
    <w:multiLevelType w:val="hybridMultilevel"/>
    <w:tmpl w:val="5CDCEF9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D47DCA"/>
    <w:multiLevelType w:val="hybridMultilevel"/>
    <w:tmpl w:val="84182F6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7F71BBE"/>
    <w:multiLevelType w:val="hybridMultilevel"/>
    <w:tmpl w:val="866C5F26"/>
    <w:lvl w:ilvl="0" w:tplc="954031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3D0D07"/>
    <w:multiLevelType w:val="hybridMultilevel"/>
    <w:tmpl w:val="C9E2870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934742"/>
    <w:multiLevelType w:val="hybridMultilevel"/>
    <w:tmpl w:val="A7C234F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B65FC5"/>
    <w:multiLevelType w:val="hybridMultilevel"/>
    <w:tmpl w:val="B9B4C8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B533B3B"/>
    <w:multiLevelType w:val="hybridMultilevel"/>
    <w:tmpl w:val="ECF885E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664B9"/>
    <w:multiLevelType w:val="hybridMultilevel"/>
    <w:tmpl w:val="E6B20200"/>
    <w:lvl w:ilvl="0" w:tplc="1758E1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1792F44"/>
    <w:multiLevelType w:val="hybridMultilevel"/>
    <w:tmpl w:val="F8EE66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2E3480"/>
    <w:multiLevelType w:val="hybridMultilevel"/>
    <w:tmpl w:val="CB86882C"/>
    <w:lvl w:ilvl="0" w:tplc="2F9497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39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40" w15:restartNumberingAfterBreak="0">
    <w:nsid w:val="6BEE584D"/>
    <w:multiLevelType w:val="hybridMultilevel"/>
    <w:tmpl w:val="29783822"/>
    <w:lvl w:ilvl="0" w:tplc="2D7E8A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9E0786"/>
    <w:multiLevelType w:val="hybridMultilevel"/>
    <w:tmpl w:val="07F219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A554D7"/>
    <w:multiLevelType w:val="hybridMultilevel"/>
    <w:tmpl w:val="ECD2F4D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FF07D4"/>
    <w:multiLevelType w:val="hybridMultilevel"/>
    <w:tmpl w:val="ADF2C5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9"/>
  </w:num>
  <w:num w:numId="3">
    <w:abstractNumId w:val="9"/>
  </w:num>
  <w:num w:numId="4">
    <w:abstractNumId w:val="34"/>
  </w:num>
  <w:num w:numId="5">
    <w:abstractNumId w:val="20"/>
  </w:num>
  <w:num w:numId="6">
    <w:abstractNumId w:val="1"/>
  </w:num>
  <w:num w:numId="7">
    <w:abstractNumId w:val="15"/>
  </w:num>
  <w:num w:numId="8">
    <w:abstractNumId w:val="42"/>
  </w:num>
  <w:num w:numId="9">
    <w:abstractNumId w:val="10"/>
  </w:num>
  <w:num w:numId="10">
    <w:abstractNumId w:val="23"/>
  </w:num>
  <w:num w:numId="11">
    <w:abstractNumId w:val="4"/>
  </w:num>
  <w:num w:numId="12">
    <w:abstractNumId w:val="31"/>
  </w:num>
  <w:num w:numId="13">
    <w:abstractNumId w:val="11"/>
  </w:num>
  <w:num w:numId="14">
    <w:abstractNumId w:val="32"/>
  </w:num>
  <w:num w:numId="15">
    <w:abstractNumId w:val="44"/>
  </w:num>
  <w:num w:numId="16">
    <w:abstractNumId w:val="2"/>
  </w:num>
  <w:num w:numId="17">
    <w:abstractNumId w:val="0"/>
  </w:num>
  <w:num w:numId="18">
    <w:abstractNumId w:val="37"/>
  </w:num>
  <w:num w:numId="19">
    <w:abstractNumId w:val="12"/>
  </w:num>
  <w:num w:numId="20">
    <w:abstractNumId w:val="25"/>
  </w:num>
  <w:num w:numId="21">
    <w:abstractNumId w:val="29"/>
  </w:num>
  <w:num w:numId="22">
    <w:abstractNumId w:val="24"/>
  </w:num>
  <w:num w:numId="23">
    <w:abstractNumId w:val="26"/>
  </w:num>
  <w:num w:numId="24">
    <w:abstractNumId w:val="8"/>
  </w:num>
  <w:num w:numId="25">
    <w:abstractNumId w:val="40"/>
  </w:num>
  <w:num w:numId="26">
    <w:abstractNumId w:val="35"/>
  </w:num>
  <w:num w:numId="27">
    <w:abstractNumId w:val="30"/>
  </w:num>
  <w:num w:numId="28">
    <w:abstractNumId w:val="19"/>
  </w:num>
  <w:num w:numId="29">
    <w:abstractNumId w:val="17"/>
  </w:num>
  <w:num w:numId="30">
    <w:abstractNumId w:val="13"/>
  </w:num>
  <w:num w:numId="31">
    <w:abstractNumId w:val="7"/>
  </w:num>
  <w:num w:numId="32">
    <w:abstractNumId w:val="6"/>
  </w:num>
  <w:num w:numId="33">
    <w:abstractNumId w:val="14"/>
  </w:num>
  <w:num w:numId="34">
    <w:abstractNumId w:val="16"/>
  </w:num>
  <w:num w:numId="35">
    <w:abstractNumId w:val="36"/>
  </w:num>
  <w:num w:numId="36">
    <w:abstractNumId w:val="18"/>
  </w:num>
  <w:num w:numId="37">
    <w:abstractNumId w:val="28"/>
  </w:num>
  <w:num w:numId="38">
    <w:abstractNumId w:val="5"/>
  </w:num>
  <w:num w:numId="39">
    <w:abstractNumId w:val="21"/>
  </w:num>
  <w:num w:numId="40">
    <w:abstractNumId w:val="33"/>
  </w:num>
  <w:num w:numId="41">
    <w:abstractNumId w:val="43"/>
  </w:num>
  <w:num w:numId="42">
    <w:abstractNumId w:val="40"/>
  </w:num>
  <w:num w:numId="43">
    <w:abstractNumId w:val="45"/>
  </w:num>
  <w:num w:numId="44">
    <w:abstractNumId w:val="27"/>
  </w:num>
  <w:num w:numId="45">
    <w:abstractNumId w:val="41"/>
  </w:num>
  <w:num w:numId="46">
    <w:abstractNumId w:val="3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778"/>
    <w:rsid w:val="000066F1"/>
    <w:rsid w:val="00025F1A"/>
    <w:rsid w:val="00033EB5"/>
    <w:rsid w:val="000426BE"/>
    <w:rsid w:val="00074186"/>
    <w:rsid w:val="000979DD"/>
    <w:rsid w:val="000C0E7F"/>
    <w:rsid w:val="000D0B15"/>
    <w:rsid w:val="00113FBB"/>
    <w:rsid w:val="00117FEF"/>
    <w:rsid w:val="00130775"/>
    <w:rsid w:val="0014016E"/>
    <w:rsid w:val="00156B8C"/>
    <w:rsid w:val="0017673A"/>
    <w:rsid w:val="001A5498"/>
    <w:rsid w:val="001C0151"/>
    <w:rsid w:val="001F6DC4"/>
    <w:rsid w:val="002564B4"/>
    <w:rsid w:val="002605D6"/>
    <w:rsid w:val="002664C0"/>
    <w:rsid w:val="002806A4"/>
    <w:rsid w:val="002C0E8A"/>
    <w:rsid w:val="002C2E94"/>
    <w:rsid w:val="002C6822"/>
    <w:rsid w:val="002E0687"/>
    <w:rsid w:val="002E2FAC"/>
    <w:rsid w:val="00307E49"/>
    <w:rsid w:val="00314089"/>
    <w:rsid w:val="00335FA4"/>
    <w:rsid w:val="00362280"/>
    <w:rsid w:val="00372C9A"/>
    <w:rsid w:val="003825F3"/>
    <w:rsid w:val="003D0F1A"/>
    <w:rsid w:val="004008C5"/>
    <w:rsid w:val="004129FB"/>
    <w:rsid w:val="00422112"/>
    <w:rsid w:val="00423F36"/>
    <w:rsid w:val="004820DB"/>
    <w:rsid w:val="00493D12"/>
    <w:rsid w:val="004A0777"/>
    <w:rsid w:val="004B39DD"/>
    <w:rsid w:val="004C66BA"/>
    <w:rsid w:val="004C7A7B"/>
    <w:rsid w:val="004D638E"/>
    <w:rsid w:val="00513508"/>
    <w:rsid w:val="00533234"/>
    <w:rsid w:val="0053386F"/>
    <w:rsid w:val="005635A3"/>
    <w:rsid w:val="00567415"/>
    <w:rsid w:val="0057281A"/>
    <w:rsid w:val="0059340B"/>
    <w:rsid w:val="005973B0"/>
    <w:rsid w:val="005C5619"/>
    <w:rsid w:val="005D11E5"/>
    <w:rsid w:val="005F0A54"/>
    <w:rsid w:val="005F57B4"/>
    <w:rsid w:val="0061203D"/>
    <w:rsid w:val="00621029"/>
    <w:rsid w:val="006407ED"/>
    <w:rsid w:val="00647537"/>
    <w:rsid w:val="00666892"/>
    <w:rsid w:val="00691ECF"/>
    <w:rsid w:val="006B5AC8"/>
    <w:rsid w:val="006C16B4"/>
    <w:rsid w:val="006D416F"/>
    <w:rsid w:val="00743264"/>
    <w:rsid w:val="00746D88"/>
    <w:rsid w:val="00782057"/>
    <w:rsid w:val="00787D12"/>
    <w:rsid w:val="007B2B1D"/>
    <w:rsid w:val="007C1272"/>
    <w:rsid w:val="007E0047"/>
    <w:rsid w:val="00815E1D"/>
    <w:rsid w:val="00851EE3"/>
    <w:rsid w:val="008562D8"/>
    <w:rsid w:val="00865AD6"/>
    <w:rsid w:val="00870D6F"/>
    <w:rsid w:val="00877BB4"/>
    <w:rsid w:val="008B27F4"/>
    <w:rsid w:val="008B5A8B"/>
    <w:rsid w:val="008F5D23"/>
    <w:rsid w:val="009369DE"/>
    <w:rsid w:val="00940669"/>
    <w:rsid w:val="00966C99"/>
    <w:rsid w:val="0098454A"/>
    <w:rsid w:val="009C2D22"/>
    <w:rsid w:val="00A07778"/>
    <w:rsid w:val="00A17853"/>
    <w:rsid w:val="00A32A7E"/>
    <w:rsid w:val="00A35C98"/>
    <w:rsid w:val="00A72CFE"/>
    <w:rsid w:val="00A73F2E"/>
    <w:rsid w:val="00A96E16"/>
    <w:rsid w:val="00AA7433"/>
    <w:rsid w:val="00AE1E64"/>
    <w:rsid w:val="00AF3505"/>
    <w:rsid w:val="00AF6FD3"/>
    <w:rsid w:val="00B10762"/>
    <w:rsid w:val="00B14677"/>
    <w:rsid w:val="00B5285F"/>
    <w:rsid w:val="00BC6E89"/>
    <w:rsid w:val="00C32E9D"/>
    <w:rsid w:val="00C37046"/>
    <w:rsid w:val="00C46A0F"/>
    <w:rsid w:val="00C63639"/>
    <w:rsid w:val="00C728E9"/>
    <w:rsid w:val="00C9024F"/>
    <w:rsid w:val="00CA140F"/>
    <w:rsid w:val="00CC5400"/>
    <w:rsid w:val="00D17775"/>
    <w:rsid w:val="00D20D61"/>
    <w:rsid w:val="00D42F42"/>
    <w:rsid w:val="00D506EE"/>
    <w:rsid w:val="00DC45DB"/>
    <w:rsid w:val="00DD2EAD"/>
    <w:rsid w:val="00DE6451"/>
    <w:rsid w:val="00DF2311"/>
    <w:rsid w:val="00E03858"/>
    <w:rsid w:val="00E85059"/>
    <w:rsid w:val="00E85E48"/>
    <w:rsid w:val="00E9552A"/>
    <w:rsid w:val="00E97A6F"/>
    <w:rsid w:val="00EA148B"/>
    <w:rsid w:val="00F44637"/>
    <w:rsid w:val="00F9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A3DABA-1351-4B23-AF84-B405CED5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B1076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B1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walter-fendt.de/ph14s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youtube.s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lanetavedomosti.iedu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skole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E3537-BD0E-4A65-B178-F43791380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12</Pages>
  <Words>2927</Words>
  <Characters>16688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IKT_UCITEL2</cp:lastModifiedBy>
  <cp:revision>14</cp:revision>
  <dcterms:created xsi:type="dcterms:W3CDTF">2026-09-07T10:35:00Z</dcterms:created>
  <dcterms:modified xsi:type="dcterms:W3CDTF">2026-10-01T16:41:00Z</dcterms:modified>
</cp:coreProperties>
</file>